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bookmarkStart w:id="0" w:name="_GoBack"/>
      <w:bookmarkEnd w:id="0"/>
    </w:p>
    <w:p w14:paraId="11A7F0FC" w14:textId="77777777" w:rsidR="001E4C2C" w:rsidRPr="001E4C2C" w:rsidRDefault="001E4C2C" w:rsidP="001E4C2C">
      <w:pPr>
        <w:jc w:val="left"/>
        <w:rPr>
          <w:b/>
          <w:sz w:val="24"/>
          <w:szCs w:val="24"/>
          <w:lang w:val="de-DE"/>
        </w:rPr>
      </w:pPr>
    </w:p>
    <w:p w14:paraId="3E2B7557" w14:textId="2B0719E2" w:rsidR="004A7131" w:rsidRPr="00CC7A88" w:rsidRDefault="005C14BD" w:rsidP="001E4C2C">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proofErr w:type="spellStart"/>
      <w:r w:rsidRPr="005C14BD">
        <w:rPr>
          <w:b/>
          <w:sz w:val="24"/>
          <w:szCs w:val="24"/>
          <w:lang w:val="de-DE"/>
        </w:rPr>
        <w:t>It´s</w:t>
      </w:r>
      <w:proofErr w:type="spellEnd"/>
      <w:r w:rsidRPr="005C14BD">
        <w:rPr>
          <w:b/>
          <w:sz w:val="24"/>
          <w:szCs w:val="24"/>
          <w:lang w:val="de-DE"/>
        </w:rPr>
        <w:t xml:space="preserve"> Showtime, der Fohlenhof in </w:t>
      </w:r>
      <w:proofErr w:type="spellStart"/>
      <w:r w:rsidRPr="005C14BD">
        <w:rPr>
          <w:b/>
          <w:sz w:val="24"/>
          <w:szCs w:val="24"/>
          <w:lang w:val="de-DE"/>
        </w:rPr>
        <w:t>Ebbs</w:t>
      </w:r>
      <w:proofErr w:type="spellEnd"/>
      <w:r w:rsidRPr="005C14BD">
        <w:rPr>
          <w:b/>
          <w:sz w:val="24"/>
          <w:szCs w:val="24"/>
          <w:lang w:val="de-DE"/>
        </w:rPr>
        <w:t xml:space="preserve"> lädt herzlich zur Freitagabend-Show ein!</w:t>
      </w:r>
    </w:p>
    <w:p w14:paraId="3DE8686E" w14:textId="77777777" w:rsidR="005C0F78" w:rsidRDefault="005C0F78" w:rsidP="005C0F78">
      <w:pPr>
        <w:rPr>
          <w:lang w:val="de-DE"/>
        </w:rPr>
      </w:pPr>
    </w:p>
    <w:p w14:paraId="7E3776C2" w14:textId="77777777" w:rsidR="005C14BD" w:rsidRPr="005C14BD" w:rsidRDefault="005C14BD" w:rsidP="005C14BD">
      <w:pPr>
        <w:rPr>
          <w:lang w:val="de-DE"/>
        </w:rPr>
      </w:pPr>
      <w:r w:rsidRPr="005C14BD">
        <w:rPr>
          <w:lang w:val="de-DE"/>
        </w:rPr>
        <w:t xml:space="preserve">Was für Wien die Vorführungen der Spanischen Hofreitschule sind, stellt für Tirol die Haflinger Show dar. Vom 15.07. bis 26.08.2016 wird Ihnen am Fohlenhof </w:t>
      </w:r>
      <w:proofErr w:type="spellStart"/>
      <w:r w:rsidRPr="005C14BD">
        <w:rPr>
          <w:lang w:val="de-DE"/>
        </w:rPr>
        <w:t>Ebbs</w:t>
      </w:r>
      <w:proofErr w:type="spellEnd"/>
      <w:r w:rsidRPr="005C14BD">
        <w:rPr>
          <w:lang w:val="de-DE"/>
        </w:rPr>
        <w:t>, dem Weltzentrum der Haflinger Pferde, jeden Freita</w:t>
      </w:r>
      <w:r w:rsidRPr="005C14BD">
        <w:rPr>
          <w:lang w:val="de-DE"/>
        </w:rPr>
        <w:t>g</w:t>
      </w:r>
      <w:r w:rsidRPr="005C14BD">
        <w:rPr>
          <w:lang w:val="de-DE"/>
        </w:rPr>
        <w:t>abend ab 20 Uhr witterungsunabhängig in der Reithalle ein hochkarätiges Schauprogramm mit den reingez</w:t>
      </w:r>
      <w:r w:rsidRPr="005C14BD">
        <w:rPr>
          <w:lang w:val="de-DE"/>
        </w:rPr>
        <w:t>o</w:t>
      </w:r>
      <w:r w:rsidRPr="005C14BD">
        <w:rPr>
          <w:lang w:val="de-DE"/>
        </w:rPr>
        <w:t>genen Tiroler Haflinger Pferden präsentiert.</w:t>
      </w:r>
    </w:p>
    <w:p w14:paraId="30D3DBC6" w14:textId="77777777" w:rsidR="005C14BD" w:rsidRPr="005C14BD" w:rsidRDefault="005C14BD" w:rsidP="005C14BD">
      <w:pPr>
        <w:rPr>
          <w:lang w:val="de-DE"/>
        </w:rPr>
      </w:pPr>
    </w:p>
    <w:p w14:paraId="4AA318F7" w14:textId="77777777" w:rsidR="005C14BD" w:rsidRPr="005C14BD" w:rsidRDefault="005C14BD" w:rsidP="005C14BD">
      <w:pPr>
        <w:rPr>
          <w:lang w:val="de-DE"/>
        </w:rPr>
      </w:pPr>
      <w:r w:rsidRPr="005C14BD">
        <w:rPr>
          <w:lang w:val="de-DE"/>
        </w:rPr>
        <w:t>In der 60minütigen abwechslungsreichen Show präsentiert Ihnen das Fohlenhof Team die universelle Einset</w:t>
      </w:r>
      <w:r w:rsidRPr="005C14BD">
        <w:rPr>
          <w:lang w:val="de-DE"/>
        </w:rPr>
        <w:t>z</w:t>
      </w:r>
      <w:r w:rsidRPr="005C14BD">
        <w:rPr>
          <w:lang w:val="de-DE"/>
        </w:rPr>
        <w:t xml:space="preserve">barkeit des Haflinger Pferdes. Ob bei der Dressur- und Springquadrille, der Einzeldressur, Ungarische Post, dem Voltigieren, Freispringen u.v.m. Neben der abwechslungsreichen Show wird auch viel Information um das Haflingerpferd und den Gestütsablauf des wohl bekanntesten Haflingergestütes der Welt geboten. Das Team vom Fohlenhof </w:t>
      </w:r>
      <w:proofErr w:type="spellStart"/>
      <w:r w:rsidRPr="005C14BD">
        <w:rPr>
          <w:lang w:val="de-DE"/>
        </w:rPr>
        <w:t>Ebbs</w:t>
      </w:r>
      <w:proofErr w:type="spellEnd"/>
      <w:r w:rsidRPr="005C14BD">
        <w:rPr>
          <w:lang w:val="de-DE"/>
        </w:rPr>
        <w:t xml:space="preserve"> freut sich auf Ihren Besuch. Lassen Sie sich vom Charme des goldenen Pferdes mit dem goldenen Herzen verzaubern.</w:t>
      </w:r>
    </w:p>
    <w:p w14:paraId="6E0193FE" w14:textId="77777777" w:rsidR="005C14BD" w:rsidRPr="005C14BD" w:rsidRDefault="005C14BD" w:rsidP="005C14BD">
      <w:pPr>
        <w:rPr>
          <w:lang w:val="de-DE"/>
        </w:rPr>
      </w:pPr>
    </w:p>
    <w:p w14:paraId="4D97766D" w14:textId="77777777" w:rsidR="005C14BD" w:rsidRPr="005C14BD" w:rsidRDefault="005C14BD" w:rsidP="005C14BD">
      <w:pPr>
        <w:rPr>
          <w:lang w:val="de-DE"/>
        </w:rPr>
      </w:pPr>
      <w:r w:rsidRPr="005C14BD">
        <w:rPr>
          <w:lang w:val="de-DE"/>
        </w:rPr>
        <w:t xml:space="preserve">Weitere Informationen und Kartenvorbestellungen unter </w:t>
      </w:r>
    </w:p>
    <w:p w14:paraId="0A4E819A" w14:textId="46A716E1" w:rsidR="005C14BD" w:rsidRDefault="005C14BD" w:rsidP="005C14BD">
      <w:pPr>
        <w:rPr>
          <w:lang w:val="de-DE"/>
        </w:rPr>
      </w:pPr>
      <w:r w:rsidRPr="005C14BD">
        <w:rPr>
          <w:lang w:val="de-DE"/>
        </w:rPr>
        <w:t xml:space="preserve">+43 5373 42210 oder </w:t>
      </w:r>
      <w:r w:rsidRPr="005C14BD">
        <w:rPr>
          <w:b/>
          <w:lang w:val="de-DE"/>
        </w:rPr>
        <w:t>www.haflinger-tirol.com</w:t>
      </w:r>
    </w:p>
    <w:sectPr w:rsidR="005C14BD"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45E7F" w14:textId="77777777" w:rsidR="00BD0B88" w:rsidRDefault="00BD0B88" w:rsidP="0040747C">
      <w:r>
        <w:separator/>
      </w:r>
    </w:p>
  </w:endnote>
  <w:endnote w:type="continuationSeparator" w:id="0">
    <w:p w14:paraId="4EEF53F4" w14:textId="77777777" w:rsidR="00BD0B88" w:rsidRDefault="00BD0B88"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2B3423" w:rsidRPr="002B3423">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2B3423" w:rsidRPr="002B3423">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B3423" w:rsidRPr="002B3423">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B3423" w:rsidRPr="002B3423">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B3423" w:rsidRPr="002B3423">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B3423" w:rsidRPr="002B3423">
                        <w:rPr>
                          <w:rFonts w:cs="Tahoma"/>
                          <w:noProof/>
                          <w:spacing w:val="8"/>
                          <w:sz w:val="15"/>
                          <w:szCs w:val="15"/>
                        </w:rPr>
                        <w:t>1</w:t>
                      </w:r>
                    </w:fldSimple>
                  </w:p>
                </w:txbxContent>
              </v:textbox>
              <w10:wrap type="square" anchorx="page" anchory="page"/>
            </v:shape>
          </w:pict>
        </mc:Fallback>
      </mc:AlternateContent>
    </w:r>
    <w:r w:rsidR="00FE14C8">
      <w:rPr>
        <w:rFonts w:ascii="Apercu" w:hAnsi="Apercu" w:cs="Apercu"/>
        <w:b/>
        <w:bCs/>
        <w:noProof/>
        <w:spacing w:val="2"/>
        <w:sz w:val="14"/>
        <w:szCs w:val="14"/>
        <w:lang w:val="de-AT" w:eastAsia="de-AT"/>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5C14BD" w:rsidRPr="005C14BD">
                            <w:rPr>
                              <w:rFonts w:cs="Tahoma"/>
                              <w:noProof/>
                              <w:spacing w:val="8"/>
                              <w:sz w:val="15"/>
                              <w:szCs w:val="15"/>
                              <w:lang w:val="de-DE"/>
                            </w:rPr>
                            <w:t>3</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B3423" w:rsidRPr="002B3423">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5C14BD" w:rsidRPr="005C14BD">
                      <w:rPr>
                        <w:rFonts w:cs="Tahoma"/>
                        <w:noProof/>
                        <w:spacing w:val="8"/>
                        <w:sz w:val="15"/>
                        <w:szCs w:val="15"/>
                        <w:lang w:val="de-DE"/>
                      </w:rPr>
                      <w:t>3</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B3423" w:rsidRPr="002B3423">
                        <w:rPr>
                          <w:rFonts w:cs="Tahoma"/>
                          <w:noProof/>
                          <w:spacing w:val="8"/>
                          <w:sz w:val="15"/>
                          <w:szCs w:val="15"/>
                        </w:rPr>
                        <w:t>1</w:t>
                      </w:r>
                    </w:fldSimple>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703B3" w14:textId="77777777" w:rsidR="00BD0B88" w:rsidRDefault="00BD0B88" w:rsidP="0040747C">
      <w:r>
        <w:separator/>
      </w:r>
    </w:p>
  </w:footnote>
  <w:footnote w:type="continuationSeparator" w:id="0">
    <w:p w14:paraId="763FAAE0" w14:textId="77777777" w:rsidR="00BD0B88" w:rsidRDefault="00BD0B88"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65800"/>
    <w:rsid w:val="000748D6"/>
    <w:rsid w:val="00082C47"/>
    <w:rsid w:val="000835D7"/>
    <w:rsid w:val="00096B70"/>
    <w:rsid w:val="000B3B2C"/>
    <w:rsid w:val="000C45FF"/>
    <w:rsid w:val="000C4698"/>
    <w:rsid w:val="000D4C48"/>
    <w:rsid w:val="000E369C"/>
    <w:rsid w:val="000F4C95"/>
    <w:rsid w:val="00100AA4"/>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4C2C"/>
    <w:rsid w:val="001E781E"/>
    <w:rsid w:val="00200D21"/>
    <w:rsid w:val="002155A9"/>
    <w:rsid w:val="00220C18"/>
    <w:rsid w:val="002223F6"/>
    <w:rsid w:val="00223A13"/>
    <w:rsid w:val="00226536"/>
    <w:rsid w:val="00267BD2"/>
    <w:rsid w:val="0027071E"/>
    <w:rsid w:val="0027310B"/>
    <w:rsid w:val="00285266"/>
    <w:rsid w:val="00295BEA"/>
    <w:rsid w:val="002A1C01"/>
    <w:rsid w:val="002B3423"/>
    <w:rsid w:val="002B45DB"/>
    <w:rsid w:val="002B560D"/>
    <w:rsid w:val="002C060C"/>
    <w:rsid w:val="002C7BD2"/>
    <w:rsid w:val="002E1D32"/>
    <w:rsid w:val="002E261F"/>
    <w:rsid w:val="002F5609"/>
    <w:rsid w:val="002F7901"/>
    <w:rsid w:val="00301BC2"/>
    <w:rsid w:val="00301C4F"/>
    <w:rsid w:val="00305F7D"/>
    <w:rsid w:val="00314728"/>
    <w:rsid w:val="00326961"/>
    <w:rsid w:val="00330D0A"/>
    <w:rsid w:val="00332271"/>
    <w:rsid w:val="0033615C"/>
    <w:rsid w:val="00341BF2"/>
    <w:rsid w:val="00344828"/>
    <w:rsid w:val="0035390E"/>
    <w:rsid w:val="00354DD2"/>
    <w:rsid w:val="00375EDE"/>
    <w:rsid w:val="003877A2"/>
    <w:rsid w:val="003940ED"/>
    <w:rsid w:val="003B2D19"/>
    <w:rsid w:val="003C405E"/>
    <w:rsid w:val="003D4C63"/>
    <w:rsid w:val="003F190D"/>
    <w:rsid w:val="00405E1B"/>
    <w:rsid w:val="0040747C"/>
    <w:rsid w:val="00411114"/>
    <w:rsid w:val="00433E0C"/>
    <w:rsid w:val="0044069A"/>
    <w:rsid w:val="00456D72"/>
    <w:rsid w:val="00470D43"/>
    <w:rsid w:val="00471CED"/>
    <w:rsid w:val="00477B1F"/>
    <w:rsid w:val="00491D0A"/>
    <w:rsid w:val="004A7131"/>
    <w:rsid w:val="004B098F"/>
    <w:rsid w:val="004B2AF5"/>
    <w:rsid w:val="004C5D26"/>
    <w:rsid w:val="004D76E6"/>
    <w:rsid w:val="004E0DC2"/>
    <w:rsid w:val="004F10CC"/>
    <w:rsid w:val="004F212E"/>
    <w:rsid w:val="004F66A7"/>
    <w:rsid w:val="005079B8"/>
    <w:rsid w:val="005219C8"/>
    <w:rsid w:val="00527EBE"/>
    <w:rsid w:val="0054017F"/>
    <w:rsid w:val="00550FAD"/>
    <w:rsid w:val="00556AEE"/>
    <w:rsid w:val="005600B7"/>
    <w:rsid w:val="00561C74"/>
    <w:rsid w:val="00566411"/>
    <w:rsid w:val="005708E0"/>
    <w:rsid w:val="005738BF"/>
    <w:rsid w:val="0058057D"/>
    <w:rsid w:val="00591E9D"/>
    <w:rsid w:val="005B1424"/>
    <w:rsid w:val="005B36E2"/>
    <w:rsid w:val="005C0F78"/>
    <w:rsid w:val="005C14BD"/>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6BAB"/>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084B"/>
    <w:rsid w:val="008A1CDB"/>
    <w:rsid w:val="008D3F55"/>
    <w:rsid w:val="009008E8"/>
    <w:rsid w:val="009063D2"/>
    <w:rsid w:val="009064A8"/>
    <w:rsid w:val="00923C89"/>
    <w:rsid w:val="009258EC"/>
    <w:rsid w:val="0092649B"/>
    <w:rsid w:val="00927DF8"/>
    <w:rsid w:val="00934526"/>
    <w:rsid w:val="009431AC"/>
    <w:rsid w:val="00947D8A"/>
    <w:rsid w:val="009547F1"/>
    <w:rsid w:val="00955819"/>
    <w:rsid w:val="009728DE"/>
    <w:rsid w:val="00992DA0"/>
    <w:rsid w:val="00993099"/>
    <w:rsid w:val="009B0B28"/>
    <w:rsid w:val="009B20AC"/>
    <w:rsid w:val="009B4B41"/>
    <w:rsid w:val="009B7802"/>
    <w:rsid w:val="009C4D0C"/>
    <w:rsid w:val="009C68D0"/>
    <w:rsid w:val="009C6E46"/>
    <w:rsid w:val="009F3143"/>
    <w:rsid w:val="009F519A"/>
    <w:rsid w:val="00A16996"/>
    <w:rsid w:val="00A24F4C"/>
    <w:rsid w:val="00A26C14"/>
    <w:rsid w:val="00A35740"/>
    <w:rsid w:val="00A37304"/>
    <w:rsid w:val="00A42E6D"/>
    <w:rsid w:val="00A47512"/>
    <w:rsid w:val="00A5360C"/>
    <w:rsid w:val="00A53CAD"/>
    <w:rsid w:val="00A84E46"/>
    <w:rsid w:val="00A93F10"/>
    <w:rsid w:val="00A95C53"/>
    <w:rsid w:val="00A96A5E"/>
    <w:rsid w:val="00A96AF6"/>
    <w:rsid w:val="00AA5DBF"/>
    <w:rsid w:val="00AB083C"/>
    <w:rsid w:val="00AD14E0"/>
    <w:rsid w:val="00AD22B7"/>
    <w:rsid w:val="00AE385E"/>
    <w:rsid w:val="00AE7086"/>
    <w:rsid w:val="00AE7C3C"/>
    <w:rsid w:val="00B01112"/>
    <w:rsid w:val="00B013E0"/>
    <w:rsid w:val="00B05895"/>
    <w:rsid w:val="00B10CB1"/>
    <w:rsid w:val="00B21C90"/>
    <w:rsid w:val="00B42544"/>
    <w:rsid w:val="00B46E17"/>
    <w:rsid w:val="00B56489"/>
    <w:rsid w:val="00B602F5"/>
    <w:rsid w:val="00B637E2"/>
    <w:rsid w:val="00B747E3"/>
    <w:rsid w:val="00B77736"/>
    <w:rsid w:val="00B82976"/>
    <w:rsid w:val="00B82C6F"/>
    <w:rsid w:val="00BA3750"/>
    <w:rsid w:val="00BB0EB4"/>
    <w:rsid w:val="00BB2706"/>
    <w:rsid w:val="00BB7DB6"/>
    <w:rsid w:val="00BC576E"/>
    <w:rsid w:val="00BD0B88"/>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9B3"/>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70751E-B453-4F74-95CE-1DEB3CDF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150</Words>
  <Characters>946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Sylvia Dreher / Ferienland Kufstein</cp:lastModifiedBy>
  <cp:revision>22</cp:revision>
  <cp:lastPrinted>2016-06-30T10:49:00Z</cp:lastPrinted>
  <dcterms:created xsi:type="dcterms:W3CDTF">2016-05-15T17:34:00Z</dcterms:created>
  <dcterms:modified xsi:type="dcterms:W3CDTF">2016-06-30T10:50:00Z</dcterms:modified>
</cp:coreProperties>
</file>