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40316D" w14:textId="77777777" w:rsidR="005C0F78" w:rsidRDefault="005C0F78" w:rsidP="0011527A">
      <w:pPr>
        <w:spacing w:line="360" w:lineRule="auto"/>
        <w:rPr>
          <w:b/>
          <w:lang w:val="de-DE"/>
        </w:rPr>
      </w:pPr>
    </w:p>
    <w:p w14:paraId="3E2B7557" w14:textId="43D171B9" w:rsidR="004A7131" w:rsidRPr="00CC7A88" w:rsidRDefault="004870C7" w:rsidP="0011527A">
      <w:pPr>
        <w:spacing w:line="360" w:lineRule="auto"/>
        <w:jc w:val="left"/>
        <w:rPr>
          <w:lang w:val="de-DE"/>
        </w:rPr>
        <w:sectPr w:rsidR="004A7131" w:rsidRPr="00CC7A88" w:rsidSect="005C0F78">
          <w:headerReference w:type="even" r:id="rId8"/>
          <w:headerReference w:type="default" r:id="rId9"/>
          <w:footerReference w:type="even" r:id="rId10"/>
          <w:footerReference w:type="default" r:id="rId11"/>
          <w:headerReference w:type="first" r:id="rId12"/>
          <w:footerReference w:type="first" r:id="rId13"/>
          <w:pgSz w:w="11906" w:h="16838" w:code="9"/>
          <w:pgMar w:top="2237" w:right="1531" w:bottom="2381" w:left="1531" w:header="1361" w:footer="567" w:gutter="0"/>
          <w:cols w:space="708"/>
          <w:titlePg/>
          <w:docGrid w:linePitch="360"/>
        </w:sectPr>
      </w:pPr>
      <w:r>
        <w:rPr>
          <w:b/>
          <w:sz w:val="24"/>
          <w:szCs w:val="24"/>
          <w:lang w:val="de-DE"/>
        </w:rPr>
        <w:t>Jubiläumsjahr für das Kufsteiner Weinfest</w:t>
      </w:r>
    </w:p>
    <w:p w14:paraId="0750EA0B" w14:textId="77777777" w:rsidR="00D51D4D" w:rsidRPr="00D51D4D" w:rsidRDefault="00D51D4D" w:rsidP="0011527A">
      <w:pPr>
        <w:spacing w:line="360" w:lineRule="auto"/>
        <w:rPr>
          <w:rStyle w:val="Fett"/>
          <w:rFonts w:ascii="Tahoma" w:eastAsia="Times New Roman" w:hAnsi="Tahoma" w:cs="Tahoma"/>
          <w:b/>
          <w:bCs w:val="0"/>
          <w:sz w:val="24"/>
          <w:szCs w:val="24"/>
          <w:lang w:val="de-DE" w:eastAsia="de-DE"/>
        </w:rPr>
      </w:pPr>
    </w:p>
    <w:p w14:paraId="23EBAA94" w14:textId="6435E6B1" w:rsidR="00D51D4D" w:rsidRPr="00B23AEA" w:rsidRDefault="00B23AEA" w:rsidP="0011527A">
      <w:pPr>
        <w:spacing w:line="360" w:lineRule="auto"/>
        <w:rPr>
          <w:rFonts w:eastAsia="Times New Roman" w:cs="Tahoma"/>
          <w:i/>
          <w:szCs w:val="18"/>
          <w:lang w:val="de-DE" w:eastAsia="de-DE"/>
        </w:rPr>
      </w:pPr>
      <w:r w:rsidRPr="00B23AEA">
        <w:rPr>
          <w:rFonts w:eastAsia="Times New Roman" w:cs="Tahoma"/>
          <w:i/>
          <w:szCs w:val="18"/>
          <w:lang w:val="de-DE" w:eastAsia="de-DE"/>
        </w:rPr>
        <w:t xml:space="preserve">Kufstein, </w:t>
      </w:r>
      <w:r w:rsidR="000045BE">
        <w:rPr>
          <w:rFonts w:eastAsia="Times New Roman" w:cs="Tahoma"/>
          <w:i/>
          <w:szCs w:val="18"/>
          <w:lang w:val="de-DE" w:eastAsia="de-DE"/>
        </w:rPr>
        <w:fldChar w:fldCharType="begin"/>
      </w:r>
      <w:r w:rsidR="000045BE">
        <w:rPr>
          <w:rFonts w:eastAsia="Times New Roman" w:cs="Tahoma"/>
          <w:i/>
          <w:szCs w:val="18"/>
          <w:lang w:val="de-DE" w:eastAsia="de-DE"/>
        </w:rPr>
        <w:instrText xml:space="preserve"> TIME \@ "d. MMMM yyyy" </w:instrText>
      </w:r>
      <w:r w:rsidR="000045BE">
        <w:rPr>
          <w:rFonts w:eastAsia="Times New Roman" w:cs="Tahoma"/>
          <w:i/>
          <w:szCs w:val="18"/>
          <w:lang w:val="de-DE" w:eastAsia="de-DE"/>
        </w:rPr>
        <w:fldChar w:fldCharType="separate"/>
      </w:r>
      <w:r w:rsidR="00356ADA">
        <w:rPr>
          <w:rFonts w:eastAsia="Times New Roman" w:cs="Tahoma"/>
          <w:i/>
          <w:noProof/>
          <w:szCs w:val="18"/>
          <w:lang w:val="de-DE" w:eastAsia="de-DE"/>
        </w:rPr>
        <w:t>10. Juli 2017</w:t>
      </w:r>
      <w:r w:rsidR="000045BE">
        <w:rPr>
          <w:rFonts w:eastAsia="Times New Roman" w:cs="Tahoma"/>
          <w:i/>
          <w:szCs w:val="18"/>
          <w:lang w:val="de-DE" w:eastAsia="de-DE"/>
        </w:rPr>
        <w:fldChar w:fldCharType="end"/>
      </w:r>
    </w:p>
    <w:p w14:paraId="30BABC1E" w14:textId="77777777" w:rsidR="00B23AEA" w:rsidRPr="00D51D4D" w:rsidRDefault="00B23AEA" w:rsidP="0011527A">
      <w:pPr>
        <w:spacing w:line="360" w:lineRule="auto"/>
        <w:rPr>
          <w:rFonts w:eastAsia="Times New Roman" w:cs="Tahoma"/>
          <w:b/>
          <w:szCs w:val="18"/>
          <w:lang w:val="de-DE" w:eastAsia="de-DE"/>
        </w:rPr>
      </w:pPr>
    </w:p>
    <w:p w14:paraId="387B76CD" w14:textId="2F61644E" w:rsidR="004870C7" w:rsidRPr="00FD1719" w:rsidRDefault="004870C7" w:rsidP="004870C7">
      <w:pPr>
        <w:spacing w:line="249" w:lineRule="atLeast"/>
        <w:rPr>
          <w:rStyle w:val="Fett"/>
          <w:rFonts w:ascii="Tahoma" w:hAnsi="Tahoma" w:cs="Tahoma"/>
          <w:lang w:val="de-DE" w:eastAsia="de-DE"/>
        </w:rPr>
      </w:pPr>
      <w:r w:rsidRPr="00FD1719">
        <w:rPr>
          <w:rStyle w:val="Fett"/>
          <w:rFonts w:ascii="Tahoma" w:hAnsi="Tahoma" w:cs="Tahoma"/>
          <w:szCs w:val="18"/>
          <w:lang w:val="de-DE" w:eastAsia="de-DE"/>
        </w:rPr>
        <w:t>Bereits zum 15. Mal wird in diesem Jahr in Kufstein das Weinfest gefeiert, das seine</w:t>
      </w:r>
      <w:r w:rsidR="00FD1719">
        <w:rPr>
          <w:rStyle w:val="Fett"/>
          <w:rFonts w:ascii="Tahoma" w:hAnsi="Tahoma" w:cs="Tahoma"/>
          <w:szCs w:val="18"/>
          <w:lang w:val="de-DE" w:eastAsia="de-DE"/>
        </w:rPr>
        <w:t xml:space="preserve">n Ursprung in der Freundschaft </w:t>
      </w:r>
      <w:r w:rsidRPr="00FD1719">
        <w:rPr>
          <w:rStyle w:val="Fett"/>
          <w:rFonts w:ascii="Tahoma" w:hAnsi="Tahoma" w:cs="Tahoma"/>
          <w:szCs w:val="18"/>
          <w:lang w:val="de-DE" w:eastAsia="de-DE"/>
        </w:rPr>
        <w:t>zwischen Langenlois in Niederösterreich und Kufstein und im Jahr 2002 hat. Damals halfen Kufsteiner dem vom Hochwasser betroffene Langenlois beim Wiederaufbau eines Kindergartens. Die Niederösterreicher bedankten sich mit dem ersten Weinfest. 2012 wurde die Verbindung mit einer Städtepartnerschaft gefestigt.</w:t>
      </w:r>
    </w:p>
    <w:p w14:paraId="7389673E" w14:textId="2BDEBB2A" w:rsidR="004870C7" w:rsidRPr="00FD1719" w:rsidRDefault="004870C7" w:rsidP="004870C7">
      <w:pPr>
        <w:spacing w:line="249" w:lineRule="atLeast"/>
        <w:rPr>
          <w:rStyle w:val="Fett"/>
          <w:rFonts w:ascii="Tahoma" w:hAnsi="Tahoma" w:cs="Tahoma"/>
          <w:lang w:val="de-DE" w:eastAsia="de-DE"/>
        </w:rPr>
      </w:pPr>
    </w:p>
    <w:p w14:paraId="794AAE61" w14:textId="77777777" w:rsidR="004870C7" w:rsidRPr="00FD1719" w:rsidRDefault="004870C7" w:rsidP="004870C7">
      <w:pPr>
        <w:spacing w:line="249" w:lineRule="atLeast"/>
        <w:rPr>
          <w:rStyle w:val="Fett"/>
          <w:rFonts w:ascii="Tahoma" w:hAnsi="Tahoma" w:cs="Tahoma"/>
          <w:b/>
          <w:lang w:val="de-DE" w:eastAsia="de-DE"/>
        </w:rPr>
      </w:pPr>
      <w:r w:rsidRPr="00FD1719">
        <w:rPr>
          <w:rStyle w:val="Fett"/>
          <w:rFonts w:ascii="Tahoma" w:hAnsi="Tahoma" w:cs="Tahoma"/>
          <w:b/>
          <w:szCs w:val="18"/>
          <w:lang w:val="de-DE" w:eastAsia="de-DE"/>
        </w:rPr>
        <w:t>Langenloiser planen Überraschung</w:t>
      </w:r>
    </w:p>
    <w:p w14:paraId="4110BEFE" w14:textId="77777777" w:rsidR="004870C7" w:rsidRPr="00FD1719" w:rsidRDefault="004870C7" w:rsidP="004870C7">
      <w:pPr>
        <w:spacing w:line="249" w:lineRule="atLeast"/>
        <w:rPr>
          <w:rStyle w:val="Fett"/>
          <w:rFonts w:ascii="Tahoma" w:hAnsi="Tahoma" w:cs="Tahoma"/>
          <w:lang w:val="de-DE" w:eastAsia="de-DE"/>
        </w:rPr>
      </w:pPr>
      <w:r w:rsidRPr="00FD1719">
        <w:rPr>
          <w:rStyle w:val="Fett"/>
          <w:rFonts w:ascii="Tahoma" w:hAnsi="Tahoma" w:cs="Tahoma"/>
          <w:szCs w:val="18"/>
          <w:lang w:val="de-DE" w:eastAsia="de-DE"/>
        </w:rPr>
        <w:t>Am 14. und 15. Juli dreht sich in Kufstein nun wieder zwei Tage lang alles um das Thema Wein. Schauplatz des genussreichen Reigens wird der Stadtpark im Stadtzentrum sein. Zahlreiche Weinbauern präsentieren erlesene Tropfen aus ihren Anbaugebieten. Mit dabei sind wieder neun Winzer aus Kufsteins Partnerstadt Langenlois, aber etwa auch aus dem Burgenland und der Steiermark. Wandeln Sie von Weinhütte zu Weinhütte und gustieren Sie aus dem vielfältigen Angebot. Die Langenloiser haben am Freitagabend – anlässlich des Jubiläums – eine Überraschung mit im Gepäck. Lassen Sie sich überraschen!</w:t>
      </w:r>
    </w:p>
    <w:p w14:paraId="3A7BE493" w14:textId="24DF9F5C" w:rsidR="004870C7" w:rsidRPr="00FD1719" w:rsidRDefault="004870C7" w:rsidP="004870C7">
      <w:pPr>
        <w:spacing w:line="249" w:lineRule="atLeast"/>
        <w:rPr>
          <w:rStyle w:val="Fett"/>
          <w:rFonts w:ascii="Tahoma" w:hAnsi="Tahoma" w:cs="Tahoma"/>
          <w:lang w:val="de-DE" w:eastAsia="de-DE"/>
        </w:rPr>
      </w:pPr>
    </w:p>
    <w:p w14:paraId="3DFCAE20" w14:textId="77777777" w:rsidR="004870C7" w:rsidRPr="00FD1719" w:rsidRDefault="004870C7" w:rsidP="004870C7">
      <w:pPr>
        <w:spacing w:line="249" w:lineRule="atLeast"/>
        <w:rPr>
          <w:rStyle w:val="Fett"/>
          <w:rFonts w:ascii="Tahoma" w:hAnsi="Tahoma" w:cs="Tahoma"/>
          <w:b/>
          <w:lang w:val="de-DE" w:eastAsia="de-DE"/>
        </w:rPr>
      </w:pPr>
      <w:r w:rsidRPr="00FD1719">
        <w:rPr>
          <w:rStyle w:val="Fett"/>
          <w:rFonts w:ascii="Tahoma" w:hAnsi="Tahoma" w:cs="Tahoma"/>
          <w:b/>
          <w:szCs w:val="18"/>
          <w:lang w:val="de-DE" w:eastAsia="de-DE"/>
        </w:rPr>
        <w:t>Stilvoller Genuss</w:t>
      </w:r>
    </w:p>
    <w:p w14:paraId="21B0C97C" w14:textId="77777777" w:rsidR="004870C7" w:rsidRPr="00FD1719" w:rsidRDefault="004870C7" w:rsidP="004870C7">
      <w:pPr>
        <w:spacing w:line="249" w:lineRule="atLeast"/>
        <w:rPr>
          <w:rStyle w:val="Fett"/>
          <w:rFonts w:ascii="Tahoma" w:hAnsi="Tahoma" w:cs="Tahoma"/>
          <w:lang w:val="de-DE" w:eastAsia="de-DE"/>
        </w:rPr>
      </w:pPr>
      <w:r w:rsidRPr="00FD1719">
        <w:rPr>
          <w:rStyle w:val="Fett"/>
          <w:rFonts w:ascii="Tahoma" w:hAnsi="Tahoma" w:cs="Tahoma"/>
          <w:szCs w:val="18"/>
          <w:lang w:val="de-DE" w:eastAsia="de-DE"/>
        </w:rPr>
        <w:t>Ganz stilecht wird Ihnen in Kufstein der Wein in Riedel Gläsern serviert – so genießen Sie den Wein aus dem perfekten Glas! Fürs leibliche Wohl sorgen neben den Weinbauern auch Kufsteiner Gastronomiebetriebe. Zudem bringt Live-Musik von der „New Orleans Dixielandband“ aus Langenlois (Freitag) und „Tyrol Music Project“ (Samstag) die passende Stimmung in den Stadtpark. Das Weinfest beginnt an beiden Tagen um 17:00 Uhr, der Eintritt ist frei.</w:t>
      </w:r>
    </w:p>
    <w:p w14:paraId="71F1CE24" w14:textId="77777777" w:rsidR="004870C7" w:rsidRDefault="004870C7" w:rsidP="00FD6BA9">
      <w:pPr>
        <w:spacing w:after="200" w:line="360" w:lineRule="auto"/>
        <w:rPr>
          <w:rStyle w:val="Fett"/>
          <w:rFonts w:ascii="Tahoma" w:hAnsi="Tahoma" w:cs="Tahoma"/>
          <w:bCs w:val="0"/>
          <w:szCs w:val="18"/>
          <w:lang w:val="de-DE" w:eastAsia="de-DE"/>
        </w:rPr>
      </w:pPr>
    </w:p>
    <w:p w14:paraId="1EEA047D" w14:textId="77777777" w:rsidR="00D51D4D" w:rsidRPr="00D51D4D" w:rsidRDefault="00D51D4D" w:rsidP="0011527A">
      <w:pPr>
        <w:spacing w:line="360" w:lineRule="auto"/>
        <w:rPr>
          <w:rStyle w:val="Fett"/>
          <w:rFonts w:ascii="Tahoma" w:hAnsi="Tahoma" w:cs="Tahoma"/>
          <w:b/>
          <w:bCs w:val="0"/>
          <w:szCs w:val="18"/>
          <w:lang w:val="de-DE" w:eastAsia="de-DE"/>
        </w:rPr>
      </w:pPr>
    </w:p>
    <w:p w14:paraId="71698D67" w14:textId="228A2F59" w:rsidR="003E6D02" w:rsidRPr="00D51D4D" w:rsidRDefault="003E6D02" w:rsidP="0011527A">
      <w:pPr>
        <w:spacing w:line="360" w:lineRule="auto"/>
        <w:rPr>
          <w:lang w:val="de-DE"/>
        </w:rPr>
      </w:pPr>
    </w:p>
    <w:p w14:paraId="58FC05FD" w14:textId="77777777" w:rsidR="007C578B" w:rsidRDefault="007C578B" w:rsidP="0011527A">
      <w:pPr>
        <w:spacing w:line="360" w:lineRule="auto"/>
        <w:rPr>
          <w:lang w:val="de-AT"/>
        </w:rPr>
      </w:pPr>
    </w:p>
    <w:p w14:paraId="5E664C4A" w14:textId="12C54CF1" w:rsidR="003E6D02" w:rsidRPr="003E6D02" w:rsidRDefault="003E6D02" w:rsidP="0011527A">
      <w:pPr>
        <w:spacing w:line="360" w:lineRule="auto"/>
        <w:rPr>
          <w:b/>
          <w:lang w:val="de-AT"/>
        </w:rPr>
      </w:pPr>
      <w:r w:rsidRPr="003E6D02">
        <w:rPr>
          <w:b/>
          <w:lang w:val="de-AT"/>
        </w:rPr>
        <w:t>Pressekontakt:</w:t>
      </w:r>
    </w:p>
    <w:p w14:paraId="7A9548F3" w14:textId="1C93B10B" w:rsidR="003E6D02" w:rsidRDefault="00FD1719" w:rsidP="0011527A">
      <w:pPr>
        <w:autoSpaceDE w:val="0"/>
        <w:autoSpaceDN w:val="0"/>
        <w:spacing w:line="360" w:lineRule="auto"/>
        <w:rPr>
          <w:rFonts w:eastAsiaTheme="minorEastAsia" w:cs="Tahoma"/>
          <w:b/>
          <w:bCs/>
          <w:noProof/>
          <w:color w:val="6E0A14"/>
          <w:lang w:val="de-DE" w:eastAsia="de-DE"/>
        </w:rPr>
      </w:pPr>
      <w:r>
        <w:rPr>
          <w:rFonts w:eastAsiaTheme="minorEastAsia" w:cs="Tahoma"/>
          <w:b/>
          <w:bCs/>
          <w:noProof/>
          <w:color w:val="6E0A14"/>
          <w:lang w:val="de-DE" w:eastAsia="de-DE"/>
        </w:rPr>
        <w:t>Carmen Kleinheinz</w:t>
      </w:r>
    </w:p>
    <w:p w14:paraId="68FBABDD" w14:textId="0BCCF71A" w:rsidR="00FD1719" w:rsidRPr="00FD1719" w:rsidRDefault="00FD1719" w:rsidP="0011527A">
      <w:pPr>
        <w:autoSpaceDE w:val="0"/>
        <w:autoSpaceDN w:val="0"/>
        <w:spacing w:line="360" w:lineRule="auto"/>
        <w:rPr>
          <w:rFonts w:eastAsiaTheme="minorEastAsia" w:cs="Tahoma"/>
          <w:b/>
          <w:bCs/>
          <w:noProof/>
          <w:color w:val="6E0A14"/>
          <w:lang w:val="de-DE" w:eastAsia="de-DE"/>
        </w:rPr>
      </w:pPr>
      <w:r>
        <w:rPr>
          <w:rFonts w:eastAsiaTheme="minorEastAsia" w:cs="Tahoma"/>
          <w:b/>
          <w:bCs/>
          <w:noProof/>
          <w:color w:val="6E0A14"/>
          <w:lang w:val="de-DE" w:eastAsia="de-DE"/>
        </w:rPr>
        <w:t>Standortmarketing Kufstein GmbH</w:t>
      </w:r>
    </w:p>
    <w:p w14:paraId="45D466D5" w14:textId="4FB9B2BE" w:rsidR="003E6D02" w:rsidRPr="0096371C" w:rsidRDefault="00205912" w:rsidP="0011527A">
      <w:pPr>
        <w:autoSpaceDE w:val="0"/>
        <w:autoSpaceDN w:val="0"/>
        <w:spacing w:line="360" w:lineRule="auto"/>
        <w:rPr>
          <w:rFonts w:eastAsiaTheme="minorEastAsia" w:cs="Tahoma"/>
          <w:noProof/>
          <w:lang w:val="de-DE" w:eastAsia="de-DE"/>
        </w:rPr>
      </w:pPr>
      <w:r>
        <w:rPr>
          <w:rFonts w:eastAsiaTheme="minorEastAsia" w:cs="Tahoma"/>
          <w:noProof/>
          <w:lang w:val="de-DE" w:eastAsia="de-DE"/>
        </w:rPr>
        <w:t>Unterer Stadtplatz 11</w:t>
      </w:r>
      <w:r w:rsidR="00FD1719">
        <w:rPr>
          <w:rFonts w:eastAsiaTheme="minorEastAsia" w:cs="Tahoma"/>
          <w:noProof/>
          <w:lang w:val="de-DE" w:eastAsia="de-DE"/>
        </w:rPr>
        <w:t>-13</w:t>
      </w:r>
      <w:r w:rsidR="003E6D02" w:rsidRPr="0096371C">
        <w:rPr>
          <w:rFonts w:eastAsiaTheme="minorEastAsia" w:cs="Tahoma"/>
          <w:noProof/>
          <w:lang w:val="de-DE" w:eastAsia="de-DE"/>
        </w:rPr>
        <w:t xml:space="preserve"> | 6330 Kufstein</w:t>
      </w:r>
    </w:p>
    <w:p w14:paraId="1807BCB7" w14:textId="2AE18DDC" w:rsidR="003E6D02" w:rsidRDefault="003E6D02" w:rsidP="0011527A">
      <w:pPr>
        <w:autoSpaceDE w:val="0"/>
        <w:autoSpaceDN w:val="0"/>
        <w:spacing w:line="360" w:lineRule="auto"/>
        <w:rPr>
          <w:rFonts w:eastAsiaTheme="minorEastAsia" w:cs="Tahoma"/>
          <w:noProof/>
          <w:color w:val="3C3C3C"/>
          <w:lang w:val="de-DE" w:eastAsia="de-DE"/>
        </w:rPr>
      </w:pPr>
      <w:r w:rsidRPr="0096371C">
        <w:rPr>
          <w:rFonts w:eastAsiaTheme="minorEastAsia" w:cs="Tahoma"/>
          <w:noProof/>
          <w:lang w:val="de-DE" w:eastAsia="de-DE"/>
        </w:rPr>
        <w:t xml:space="preserve">E </w:t>
      </w:r>
      <w:hyperlink r:id="rId14" w:history="1">
        <w:r w:rsidR="00FA4B24" w:rsidRPr="00264A63">
          <w:rPr>
            <w:rStyle w:val="Hyperlink"/>
            <w:rFonts w:eastAsiaTheme="minorEastAsia" w:cs="Tahoma"/>
            <w:noProof/>
            <w:lang w:val="de-DE" w:eastAsia="de-DE"/>
          </w:rPr>
          <w:t>kleinheinz@stadt.kufstein.at</w:t>
        </w:r>
      </w:hyperlink>
      <w:r>
        <w:rPr>
          <w:rFonts w:eastAsiaTheme="minorEastAsia" w:cs="Tahoma"/>
          <w:noProof/>
          <w:color w:val="3C3C3C"/>
          <w:lang w:val="de-DE" w:eastAsia="de-DE"/>
        </w:rPr>
        <w:t xml:space="preserve"> </w:t>
      </w:r>
    </w:p>
    <w:p w14:paraId="5EE4E347" w14:textId="4F090B4B" w:rsidR="003E6D02" w:rsidRPr="0096371C" w:rsidRDefault="00FA4B24" w:rsidP="0011527A">
      <w:pPr>
        <w:autoSpaceDE w:val="0"/>
        <w:autoSpaceDN w:val="0"/>
        <w:spacing w:line="360" w:lineRule="auto"/>
        <w:rPr>
          <w:rFonts w:eastAsiaTheme="minorEastAsia" w:cs="Tahoma"/>
          <w:noProof/>
          <w:lang w:val="de-DE" w:eastAsia="de-DE"/>
        </w:rPr>
      </w:pPr>
      <w:r>
        <w:rPr>
          <w:rFonts w:eastAsiaTheme="minorEastAsia" w:cs="Tahoma"/>
          <w:noProof/>
          <w:lang w:val="de-DE" w:eastAsia="de-DE"/>
        </w:rPr>
        <w:t>T +43 5372 602-126</w:t>
      </w:r>
    </w:p>
    <w:p w14:paraId="4D0C7F82" w14:textId="5509ECF8" w:rsidR="003E6D02" w:rsidRPr="0096371C" w:rsidRDefault="003E6D02" w:rsidP="0011527A">
      <w:pPr>
        <w:autoSpaceDE w:val="0"/>
        <w:autoSpaceDN w:val="0"/>
        <w:spacing w:line="360" w:lineRule="auto"/>
        <w:rPr>
          <w:rFonts w:eastAsiaTheme="minorEastAsia" w:cs="Tahoma"/>
          <w:noProof/>
          <w:lang w:val="de-DE" w:eastAsia="de-DE"/>
        </w:rPr>
      </w:pPr>
    </w:p>
    <w:sectPr w:rsidR="003E6D02" w:rsidRPr="0096371C" w:rsidSect="005C0F78">
      <w:footerReference w:type="default" r:id="rId15"/>
      <w:type w:val="continuous"/>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A7CA8E" w14:textId="77777777" w:rsidR="00091DBE" w:rsidRDefault="00091DBE" w:rsidP="0040747C">
      <w:r>
        <w:separator/>
      </w:r>
    </w:p>
  </w:endnote>
  <w:endnote w:type="continuationSeparator" w:id="0">
    <w:p w14:paraId="50DF681D" w14:textId="77777777" w:rsidR="00091DBE" w:rsidRDefault="00091DBE"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altName w:val="Calibri"/>
    <w:panose1 w:val="00000000000000000000"/>
    <w:charset w:val="00"/>
    <w:family w:val="modern"/>
    <w:notTrueType/>
    <w:pitch w:val="variable"/>
    <w:sig w:usb0="00000001" w:usb1="50000048" w:usb2="00000000" w:usb3="00000000" w:csb0="00000111" w:csb1="00000000"/>
  </w:font>
  <w:font w:name="Franklin Gothic Book">
    <w:panose1 w:val="020B0503020102020204"/>
    <w:charset w:val="00"/>
    <w:family w:val="swiss"/>
    <w:pitch w:val="variable"/>
    <w:sig w:usb0="00000287" w:usb1="00000000" w:usb2="00000000" w:usb3="00000000" w:csb0="0000009F" w:csb1="00000000"/>
  </w:font>
  <w:font w:name="Minion Pro">
    <w:panose1 w:val="00000000000000000000"/>
    <w:charset w:val="00"/>
    <w:family w:val="roman"/>
    <w:notTrueType/>
    <w:pitch w:val="variable"/>
    <w:sig w:usb0="00000001"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31944" w14:textId="77777777" w:rsidR="00AE4AF6" w:rsidRDefault="00AE4AF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12AB8" w14:textId="26F44785" w:rsidR="007F06CF" w:rsidRDefault="00223A13" w:rsidP="0040747C">
    <w:pPr>
      <w:pStyle w:val="Fuzeile"/>
    </w:pPr>
    <w:r>
      <w:rPr>
        <w:noProof/>
        <w:lang w:val="de-DE" w:eastAsia="de-DE"/>
      </w:rPr>
      <mc:AlternateContent>
        <mc:Choice Requires="wps">
          <w:drawing>
            <wp:anchor distT="0" distB="0" distL="114300" distR="114300" simplePos="0" relativeHeight="251696128" behindDoc="0" locked="1" layoutInCell="1" allowOverlap="1" wp14:anchorId="7C0D9C6D" wp14:editId="677FA545">
              <wp:simplePos x="0" y="0"/>
              <wp:positionH relativeFrom="page">
                <wp:posOffset>4932680</wp:posOffset>
              </wp:positionH>
              <wp:positionV relativeFrom="page">
                <wp:posOffset>9930130</wp:posOffset>
              </wp:positionV>
              <wp:extent cx="1877695" cy="478155"/>
              <wp:effectExtent l="0" t="0" r="1905"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0D9C6D" id="_x0000_t202" coordsize="21600,21600" o:spt="202" path="m,l,21600r21600,l21600,xe">
              <v:stroke joinstyle="miter"/>
              <v:path gradientshapeok="t" o:connecttype="rect"/>
            </v:shapetype>
            <v:shape id="Text Box 22" o:spid="_x0000_s1026" type="#_x0000_t202" style="position:absolute;left:0;text-align:left;margin-left:388.4pt;margin-top:781.9pt;width:147.85pt;height:37.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gTqgIAAK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" filled="f" stroked="f" strokeweight="0">
              <v:textbox inset="0,0,0,0">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94080" behindDoc="0" locked="0" layoutInCell="1" allowOverlap="1" wp14:anchorId="3136ED6C" wp14:editId="04B4698B">
              <wp:simplePos x="0" y="0"/>
              <wp:positionH relativeFrom="page">
                <wp:posOffset>3348355</wp:posOffset>
              </wp:positionH>
              <wp:positionV relativeFrom="page">
                <wp:posOffset>9930130</wp:posOffset>
              </wp:positionV>
              <wp:extent cx="1598930" cy="478155"/>
              <wp:effectExtent l="0" t="0" r="127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6ED6C" id="Text Box 18" o:spid="_x0000_s1027" type="#_x0000_t202" style="position:absolute;left:0;text-align:left;margin-left:263.65pt;margin-top:781.9pt;width:125.9pt;height:37.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JgrAIAAK4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" filled="f" stroked="f" strokeweight="0">
              <v:textbox inset="0,0,0,0">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93056" behindDoc="0" locked="0" layoutInCell="1" allowOverlap="1" wp14:anchorId="233F0A66" wp14:editId="4F8329AB">
              <wp:simplePos x="0" y="0"/>
              <wp:positionH relativeFrom="page">
                <wp:posOffset>2195195</wp:posOffset>
              </wp:positionH>
              <wp:positionV relativeFrom="page">
                <wp:posOffset>9927590</wp:posOffset>
              </wp:positionV>
              <wp:extent cx="1153160" cy="605155"/>
              <wp:effectExtent l="0" t="0" r="1524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F0A66" id="Text Box 17" o:spid="_x0000_s1028" type="#_x0000_t202" style="position:absolute;left:0;text-align:left;margin-left:172.85pt;margin-top:781.7pt;width:90.8pt;height:47.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qerQIAAK4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" filled="f" stroked="f" strokeweight="0">
              <v:textbox inset="0,0,0,0">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63360" behindDoc="0" locked="0" layoutInCell="1" allowOverlap="1" wp14:anchorId="447EAD71" wp14:editId="0DBB1C1F">
              <wp:simplePos x="0" y="0"/>
              <wp:positionH relativeFrom="page">
                <wp:posOffset>791845</wp:posOffset>
              </wp:positionH>
              <wp:positionV relativeFrom="page">
                <wp:posOffset>10009505</wp:posOffset>
              </wp:positionV>
              <wp:extent cx="308610" cy="271780"/>
              <wp:effectExtent l="0" t="0" r="2159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B11C69" w14:textId="52B7FE7C"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356ADA" w:rsidRPr="00356ADA">
                              <w:rPr>
                                <w:noProof/>
                                <w:sz w:val="14"/>
                                <w:szCs w:val="14"/>
                              </w:rPr>
                              <w:t>1</w:t>
                            </w:r>
                          </w:fldSimple>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EAD71" id="Text Box 3" o:spid="_x0000_s1029" type="#_x0000_t202" style="position:absolute;left:0;text-align:left;margin-left:62.35pt;margin-top:788.15pt;width:24.3pt;height: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" filled="f" stroked="f" strokeweight="0">
              <v:textbox inset="0,0,0,0">
                <w:txbxContent>
                  <w:p w14:paraId="00B11C69" w14:textId="52B7FE7C"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356ADA" w:rsidRPr="00356ADA">
                        <w:rPr>
                          <w:noProof/>
                          <w:sz w:val="14"/>
                          <w:szCs w:val="14"/>
                        </w:rPr>
                        <w:t>1</w:t>
                      </w:r>
                    </w:fldSimple>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F65CE" w14:textId="602AA8E7" w:rsidR="007F06CF" w:rsidRPr="00591E9D" w:rsidRDefault="007F06CF" w:rsidP="00E046CD">
    <w:pPr>
      <w:pStyle w:val="EinfAbs"/>
      <w:spacing w:line="240" w:lineRule="auto"/>
      <w:rPr>
        <w:rFonts w:ascii="Apercu" w:hAnsi="Apercu" w:cs="Apercu"/>
        <w:b/>
        <w:bCs/>
        <w:spacing w:val="2"/>
        <w:sz w:val="14"/>
        <w:szCs w:val="14"/>
      </w:rP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B589A" w14:textId="7F42B054" w:rsidR="007F06CF" w:rsidRPr="00591E9D" w:rsidRDefault="00C94F5E" w:rsidP="00591E9D">
    <w:pPr>
      <w:pStyle w:val="Fuzeile"/>
    </w:pPr>
    <w:r>
      <w:rPr>
        <w:noProof/>
        <w:lang w:val="de-DE" w:eastAsia="de-DE"/>
      </w:rPr>
      <mc:AlternateContent>
        <mc:Choice Requires="wps">
          <w:drawing>
            <wp:anchor distT="0" distB="0" distL="114300" distR="114300" simplePos="0" relativeHeight="251698176" behindDoc="0" locked="0" layoutInCell="1" allowOverlap="1" wp14:anchorId="4B34439D" wp14:editId="39BAD176">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6AD33B2B"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FD1719" w:rsidRPr="00FD1719">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356ADA" w:rsidRPr="00356ADA">
                              <w:rPr>
                                <w:rFonts w:cs="Tahoma"/>
                                <w:noProof/>
                                <w:spacing w:val="8"/>
                                <w:sz w:val="15"/>
                                <w:szCs w:val="15"/>
                              </w:rPr>
                              <w:t>1</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B34439D" id="_x0000_t202" coordsize="21600,21600" o:spt="202" path="m,l,21600r21600,l21600,xe">
              <v:stroke joinstyle="miter"/>
              <v:path gradientshapeok="t" o:connecttype="rect"/>
            </v:shapetype>
            <v:shape id="Text Box 16" o:spid="_x0000_s1030"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" filled="f" stroked="f" strokeweight=".5pt">
              <v:path arrowok="t"/>
              <v:textbox style="mso-fit-shape-to-text:t" inset="0,0,0,0">
                <w:txbxContent>
                  <w:p w14:paraId="60B2D15B" w14:textId="6AD33B2B"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FD1719" w:rsidRPr="00FD1719">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356ADA" w:rsidRPr="00356ADA">
                        <w:rPr>
                          <w:rFonts w:cs="Tahoma"/>
                          <w:noProof/>
                          <w:spacing w:val="8"/>
                          <w:sz w:val="15"/>
                          <w:szCs w:val="15"/>
                        </w:rPr>
                        <w:t>1</w:t>
                      </w:r>
                    </w:fldSimple>
                  </w:p>
                </w:txbxContent>
              </v:textbox>
              <w10:wrap type="square" anchorx="page" anchory="page"/>
            </v:shape>
          </w:pict>
        </mc:Fallback>
      </mc:AlternateContent>
    </w:r>
    <w:r w:rsidR="00DF50AE" w:rsidRPr="00DF50AE">
      <w:rPr>
        <w:noProof/>
        <w:lang w:val="de-DE" w:eastAsia="de-DE"/>
      </w:rPr>
      <w:drawing>
        <wp:anchor distT="0" distB="0" distL="114300" distR="114300" simplePos="0" relativeHeight="251701248" behindDoc="1" locked="0" layoutInCell="1" allowOverlap="1" wp14:anchorId="26C86257" wp14:editId="5CBE1225">
          <wp:simplePos x="0" y="0"/>
          <wp:positionH relativeFrom="page">
            <wp:posOffset>972273</wp:posOffset>
          </wp:positionH>
          <wp:positionV relativeFrom="page">
            <wp:posOffset>10189210</wp:posOffset>
          </wp:positionV>
          <wp:extent cx="5623200" cy="212400"/>
          <wp:effectExtent l="0" t="0" r="0" b="0"/>
          <wp:wrapNone/>
          <wp:docPr id="1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87FB5" w14:textId="77777777" w:rsidR="00091DBE" w:rsidRDefault="00091DBE" w:rsidP="0040747C">
      <w:r>
        <w:separator/>
      </w:r>
    </w:p>
  </w:footnote>
  <w:footnote w:type="continuationSeparator" w:id="0">
    <w:p w14:paraId="349AAF1C" w14:textId="77777777" w:rsidR="00091DBE" w:rsidRDefault="00091DBE" w:rsidP="00407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1348C" w14:textId="77777777" w:rsidR="00AE4AF6" w:rsidRDefault="00AE4AF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B705F" w14:textId="77777777" w:rsidR="00FE14C8" w:rsidRDefault="00DF50AE">
    <w:pPr>
      <w:pStyle w:val="Kopfzeile"/>
    </w:pPr>
    <w:r w:rsidRPr="00DF50AE">
      <w:rPr>
        <w:noProof/>
        <w:lang w:val="de-DE" w:eastAsia="de-DE"/>
      </w:rPr>
      <w:drawing>
        <wp:anchor distT="0" distB="0" distL="114300" distR="114300" simplePos="0" relativeHeight="251704320" behindDoc="0" locked="0" layoutInCell="1" allowOverlap="1" wp14:anchorId="5FC70ECA" wp14:editId="48A0AC26">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B84CC" w14:textId="77777777" w:rsidR="00FE14C8" w:rsidRDefault="00DF50AE">
    <w:pPr>
      <w:pStyle w:val="Kopfzeile"/>
    </w:pPr>
    <w:r>
      <w:rPr>
        <w:noProof/>
        <w:lang w:val="de-DE" w:eastAsia="de-DE"/>
      </w:rPr>
      <w:drawing>
        <wp:anchor distT="0" distB="0" distL="114300" distR="114300" simplePos="0" relativeHeight="251702272" behindDoc="0" locked="0" layoutInCell="1" allowOverlap="1" wp14:anchorId="4AD09F58" wp14:editId="7DC2E99A">
          <wp:simplePos x="0" y="0"/>
          <wp:positionH relativeFrom="page">
            <wp:posOffset>3006090</wp:posOffset>
          </wp:positionH>
          <wp:positionV relativeFrom="page">
            <wp:posOffset>540385</wp:posOffset>
          </wp:positionV>
          <wp:extent cx="1551600" cy="5436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C0A74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3077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FA1E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AC20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C021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15:restartNumberingAfterBreak="0">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15:restartNumberingAfterBreak="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AA4"/>
    <w:rsid w:val="00001FC7"/>
    <w:rsid w:val="000045BE"/>
    <w:rsid w:val="00006676"/>
    <w:rsid w:val="000069DC"/>
    <w:rsid w:val="00011266"/>
    <w:rsid w:val="0001547A"/>
    <w:rsid w:val="00016E67"/>
    <w:rsid w:val="00025E22"/>
    <w:rsid w:val="00026031"/>
    <w:rsid w:val="00026B66"/>
    <w:rsid w:val="00027DF5"/>
    <w:rsid w:val="00031256"/>
    <w:rsid w:val="000433EA"/>
    <w:rsid w:val="00046F08"/>
    <w:rsid w:val="00047B8A"/>
    <w:rsid w:val="000506BB"/>
    <w:rsid w:val="00053965"/>
    <w:rsid w:val="000570E7"/>
    <w:rsid w:val="000748D6"/>
    <w:rsid w:val="00082C47"/>
    <w:rsid w:val="000835D7"/>
    <w:rsid w:val="00091DBE"/>
    <w:rsid w:val="00092003"/>
    <w:rsid w:val="00092C9F"/>
    <w:rsid w:val="00096B70"/>
    <w:rsid w:val="000B3B2C"/>
    <w:rsid w:val="000C45FF"/>
    <w:rsid w:val="000C4698"/>
    <w:rsid w:val="000D4C48"/>
    <w:rsid w:val="000E369C"/>
    <w:rsid w:val="000F4C95"/>
    <w:rsid w:val="00100AA4"/>
    <w:rsid w:val="0011527A"/>
    <w:rsid w:val="00117295"/>
    <w:rsid w:val="00124C6F"/>
    <w:rsid w:val="00132D37"/>
    <w:rsid w:val="00140B08"/>
    <w:rsid w:val="00177DB7"/>
    <w:rsid w:val="001841EC"/>
    <w:rsid w:val="001900AB"/>
    <w:rsid w:val="00196ED6"/>
    <w:rsid w:val="001A7F65"/>
    <w:rsid w:val="001B01C4"/>
    <w:rsid w:val="001C4128"/>
    <w:rsid w:val="001C541E"/>
    <w:rsid w:val="001C5C7A"/>
    <w:rsid w:val="001C7644"/>
    <w:rsid w:val="001D2781"/>
    <w:rsid w:val="001D4D65"/>
    <w:rsid w:val="001E4CD7"/>
    <w:rsid w:val="001E781E"/>
    <w:rsid w:val="001F1B53"/>
    <w:rsid w:val="00200D21"/>
    <w:rsid w:val="00205912"/>
    <w:rsid w:val="00220C18"/>
    <w:rsid w:val="00223A13"/>
    <w:rsid w:val="00226536"/>
    <w:rsid w:val="0024060C"/>
    <w:rsid w:val="00267BD2"/>
    <w:rsid w:val="0027071E"/>
    <w:rsid w:val="0027310B"/>
    <w:rsid w:val="00285266"/>
    <w:rsid w:val="002905BF"/>
    <w:rsid w:val="00295BEA"/>
    <w:rsid w:val="002A1C01"/>
    <w:rsid w:val="002B560D"/>
    <w:rsid w:val="002C060C"/>
    <w:rsid w:val="002C7BD2"/>
    <w:rsid w:val="002D11A8"/>
    <w:rsid w:val="002E1D32"/>
    <w:rsid w:val="002E261F"/>
    <w:rsid w:val="002F5609"/>
    <w:rsid w:val="002F7901"/>
    <w:rsid w:val="00301C4F"/>
    <w:rsid w:val="00305F7D"/>
    <w:rsid w:val="00314728"/>
    <w:rsid w:val="00326961"/>
    <w:rsid w:val="00332271"/>
    <w:rsid w:val="00341BF2"/>
    <w:rsid w:val="00344828"/>
    <w:rsid w:val="0035390E"/>
    <w:rsid w:val="00354DD2"/>
    <w:rsid w:val="00356ADA"/>
    <w:rsid w:val="003877A2"/>
    <w:rsid w:val="003940ED"/>
    <w:rsid w:val="003B2D19"/>
    <w:rsid w:val="003C405E"/>
    <w:rsid w:val="003D314B"/>
    <w:rsid w:val="003D4C63"/>
    <w:rsid w:val="003E6D02"/>
    <w:rsid w:val="003F190D"/>
    <w:rsid w:val="00405E1B"/>
    <w:rsid w:val="0040747C"/>
    <w:rsid w:val="00411114"/>
    <w:rsid w:val="00433E0C"/>
    <w:rsid w:val="00456D72"/>
    <w:rsid w:val="00470D43"/>
    <w:rsid w:val="00471CED"/>
    <w:rsid w:val="004870C7"/>
    <w:rsid w:val="004A7131"/>
    <w:rsid w:val="004B098F"/>
    <w:rsid w:val="004B2AF5"/>
    <w:rsid w:val="004C5D26"/>
    <w:rsid w:val="004D76E6"/>
    <w:rsid w:val="004E0DC2"/>
    <w:rsid w:val="004F10CC"/>
    <w:rsid w:val="004F212E"/>
    <w:rsid w:val="004F66A7"/>
    <w:rsid w:val="005079B8"/>
    <w:rsid w:val="005219C8"/>
    <w:rsid w:val="00527EBE"/>
    <w:rsid w:val="00550FAD"/>
    <w:rsid w:val="00556AEE"/>
    <w:rsid w:val="005600B7"/>
    <w:rsid w:val="00566411"/>
    <w:rsid w:val="005708E0"/>
    <w:rsid w:val="005738BF"/>
    <w:rsid w:val="0058057D"/>
    <w:rsid w:val="00591E9D"/>
    <w:rsid w:val="00592AEB"/>
    <w:rsid w:val="00595B73"/>
    <w:rsid w:val="005B1424"/>
    <w:rsid w:val="005B36E2"/>
    <w:rsid w:val="005B7238"/>
    <w:rsid w:val="005C0F78"/>
    <w:rsid w:val="005D3681"/>
    <w:rsid w:val="005D7EE8"/>
    <w:rsid w:val="005E2378"/>
    <w:rsid w:val="005E45E9"/>
    <w:rsid w:val="005E5108"/>
    <w:rsid w:val="00604105"/>
    <w:rsid w:val="00612ACD"/>
    <w:rsid w:val="00613D8F"/>
    <w:rsid w:val="00626582"/>
    <w:rsid w:val="00663F3D"/>
    <w:rsid w:val="006738A2"/>
    <w:rsid w:val="00676CC8"/>
    <w:rsid w:val="00677021"/>
    <w:rsid w:val="00677340"/>
    <w:rsid w:val="00677B6E"/>
    <w:rsid w:val="0068039F"/>
    <w:rsid w:val="00681966"/>
    <w:rsid w:val="00692CAD"/>
    <w:rsid w:val="006A686B"/>
    <w:rsid w:val="006B4A64"/>
    <w:rsid w:val="006C075F"/>
    <w:rsid w:val="006C3F87"/>
    <w:rsid w:val="006C5ED7"/>
    <w:rsid w:val="006F3CE8"/>
    <w:rsid w:val="00715F82"/>
    <w:rsid w:val="0071631D"/>
    <w:rsid w:val="00746EBA"/>
    <w:rsid w:val="00774124"/>
    <w:rsid w:val="007758CD"/>
    <w:rsid w:val="007863EE"/>
    <w:rsid w:val="00787649"/>
    <w:rsid w:val="00793C1F"/>
    <w:rsid w:val="007A60BC"/>
    <w:rsid w:val="007B58DB"/>
    <w:rsid w:val="007C2D6F"/>
    <w:rsid w:val="007C3904"/>
    <w:rsid w:val="007C578B"/>
    <w:rsid w:val="007D6B13"/>
    <w:rsid w:val="007E0C60"/>
    <w:rsid w:val="007F06CF"/>
    <w:rsid w:val="00803C46"/>
    <w:rsid w:val="00804E44"/>
    <w:rsid w:val="0081044C"/>
    <w:rsid w:val="00813064"/>
    <w:rsid w:val="008278FC"/>
    <w:rsid w:val="00833508"/>
    <w:rsid w:val="00834053"/>
    <w:rsid w:val="00834BF0"/>
    <w:rsid w:val="00835C7A"/>
    <w:rsid w:val="008362D2"/>
    <w:rsid w:val="0084573A"/>
    <w:rsid w:val="008463AE"/>
    <w:rsid w:val="00854E36"/>
    <w:rsid w:val="00863A05"/>
    <w:rsid w:val="00872D9A"/>
    <w:rsid w:val="008737DD"/>
    <w:rsid w:val="00882A9D"/>
    <w:rsid w:val="008835B1"/>
    <w:rsid w:val="008836B1"/>
    <w:rsid w:val="00886AA4"/>
    <w:rsid w:val="008A1CDB"/>
    <w:rsid w:val="008A44B4"/>
    <w:rsid w:val="008D3F55"/>
    <w:rsid w:val="008E2CC1"/>
    <w:rsid w:val="009008E8"/>
    <w:rsid w:val="009063D2"/>
    <w:rsid w:val="009064A8"/>
    <w:rsid w:val="0091576F"/>
    <w:rsid w:val="00923C89"/>
    <w:rsid w:val="009258EC"/>
    <w:rsid w:val="0092649B"/>
    <w:rsid w:val="00927DF8"/>
    <w:rsid w:val="00934526"/>
    <w:rsid w:val="009431AC"/>
    <w:rsid w:val="00947D8A"/>
    <w:rsid w:val="00955819"/>
    <w:rsid w:val="0096371C"/>
    <w:rsid w:val="009728DE"/>
    <w:rsid w:val="00992DA0"/>
    <w:rsid w:val="00993099"/>
    <w:rsid w:val="00996F05"/>
    <w:rsid w:val="009B0B28"/>
    <w:rsid w:val="009B20AC"/>
    <w:rsid w:val="009B4B41"/>
    <w:rsid w:val="009B7802"/>
    <w:rsid w:val="009C4D0C"/>
    <w:rsid w:val="009C68D0"/>
    <w:rsid w:val="009C6E46"/>
    <w:rsid w:val="009F519A"/>
    <w:rsid w:val="00A15DD6"/>
    <w:rsid w:val="00A16996"/>
    <w:rsid w:val="00A24F4C"/>
    <w:rsid w:val="00A26C14"/>
    <w:rsid w:val="00A35740"/>
    <w:rsid w:val="00A37304"/>
    <w:rsid w:val="00A42E6D"/>
    <w:rsid w:val="00A47512"/>
    <w:rsid w:val="00A53CAD"/>
    <w:rsid w:val="00A84E46"/>
    <w:rsid w:val="00A93F10"/>
    <w:rsid w:val="00A95C53"/>
    <w:rsid w:val="00A96A5E"/>
    <w:rsid w:val="00A96AF6"/>
    <w:rsid w:val="00AA5DBF"/>
    <w:rsid w:val="00AB083C"/>
    <w:rsid w:val="00AD1170"/>
    <w:rsid w:val="00AD14E0"/>
    <w:rsid w:val="00AD22B7"/>
    <w:rsid w:val="00AE4AF6"/>
    <w:rsid w:val="00AE7086"/>
    <w:rsid w:val="00B01112"/>
    <w:rsid w:val="00B013E0"/>
    <w:rsid w:val="00B05895"/>
    <w:rsid w:val="00B10CB1"/>
    <w:rsid w:val="00B20BEA"/>
    <w:rsid w:val="00B21C90"/>
    <w:rsid w:val="00B23AEA"/>
    <w:rsid w:val="00B36CDD"/>
    <w:rsid w:val="00B42544"/>
    <w:rsid w:val="00B46E17"/>
    <w:rsid w:val="00B56489"/>
    <w:rsid w:val="00B602F5"/>
    <w:rsid w:val="00B747E3"/>
    <w:rsid w:val="00B77736"/>
    <w:rsid w:val="00B82976"/>
    <w:rsid w:val="00B82C6F"/>
    <w:rsid w:val="00BA3750"/>
    <w:rsid w:val="00BB0EB4"/>
    <w:rsid w:val="00BB2706"/>
    <w:rsid w:val="00BB7DB6"/>
    <w:rsid w:val="00BC576E"/>
    <w:rsid w:val="00BD1CA4"/>
    <w:rsid w:val="00BE0E31"/>
    <w:rsid w:val="00BF0165"/>
    <w:rsid w:val="00BF2695"/>
    <w:rsid w:val="00BF3630"/>
    <w:rsid w:val="00BF5EA2"/>
    <w:rsid w:val="00C04C8C"/>
    <w:rsid w:val="00C06758"/>
    <w:rsid w:val="00C0705C"/>
    <w:rsid w:val="00C10676"/>
    <w:rsid w:val="00C11408"/>
    <w:rsid w:val="00C246C2"/>
    <w:rsid w:val="00C2552E"/>
    <w:rsid w:val="00C4098D"/>
    <w:rsid w:val="00C4496B"/>
    <w:rsid w:val="00C517CE"/>
    <w:rsid w:val="00C57A4F"/>
    <w:rsid w:val="00C57AD5"/>
    <w:rsid w:val="00C63ACF"/>
    <w:rsid w:val="00C70098"/>
    <w:rsid w:val="00C82D60"/>
    <w:rsid w:val="00C84BE4"/>
    <w:rsid w:val="00C94F5E"/>
    <w:rsid w:val="00C955CD"/>
    <w:rsid w:val="00CA3327"/>
    <w:rsid w:val="00CB0C0E"/>
    <w:rsid w:val="00CB1B1E"/>
    <w:rsid w:val="00CC42B2"/>
    <w:rsid w:val="00CC60BD"/>
    <w:rsid w:val="00CC7A88"/>
    <w:rsid w:val="00CD1C51"/>
    <w:rsid w:val="00CD5FF5"/>
    <w:rsid w:val="00D02404"/>
    <w:rsid w:val="00D02AB6"/>
    <w:rsid w:val="00D279B1"/>
    <w:rsid w:val="00D32353"/>
    <w:rsid w:val="00D33479"/>
    <w:rsid w:val="00D51D4D"/>
    <w:rsid w:val="00D631D4"/>
    <w:rsid w:val="00D66F36"/>
    <w:rsid w:val="00D75772"/>
    <w:rsid w:val="00D81F53"/>
    <w:rsid w:val="00DA1AB5"/>
    <w:rsid w:val="00DA33D2"/>
    <w:rsid w:val="00DB059C"/>
    <w:rsid w:val="00DB291C"/>
    <w:rsid w:val="00DC31DC"/>
    <w:rsid w:val="00DD1DC8"/>
    <w:rsid w:val="00DD4EBB"/>
    <w:rsid w:val="00DD67C2"/>
    <w:rsid w:val="00DD7B6B"/>
    <w:rsid w:val="00DE751D"/>
    <w:rsid w:val="00DF50AE"/>
    <w:rsid w:val="00E00BA5"/>
    <w:rsid w:val="00E046CD"/>
    <w:rsid w:val="00E04D7E"/>
    <w:rsid w:val="00E1504B"/>
    <w:rsid w:val="00E15A09"/>
    <w:rsid w:val="00E41613"/>
    <w:rsid w:val="00E41D10"/>
    <w:rsid w:val="00E56B7F"/>
    <w:rsid w:val="00E72FBA"/>
    <w:rsid w:val="00E8034D"/>
    <w:rsid w:val="00E80ED6"/>
    <w:rsid w:val="00E828B1"/>
    <w:rsid w:val="00E834B9"/>
    <w:rsid w:val="00EA3DCE"/>
    <w:rsid w:val="00EB08FE"/>
    <w:rsid w:val="00EB4F50"/>
    <w:rsid w:val="00EB56D8"/>
    <w:rsid w:val="00EC10AF"/>
    <w:rsid w:val="00EC5895"/>
    <w:rsid w:val="00EC59FF"/>
    <w:rsid w:val="00EE24FE"/>
    <w:rsid w:val="00EE4D20"/>
    <w:rsid w:val="00EE68DD"/>
    <w:rsid w:val="00EF3ACF"/>
    <w:rsid w:val="00F00A1B"/>
    <w:rsid w:val="00F14763"/>
    <w:rsid w:val="00F165F9"/>
    <w:rsid w:val="00F251CC"/>
    <w:rsid w:val="00F40532"/>
    <w:rsid w:val="00F41A02"/>
    <w:rsid w:val="00F44324"/>
    <w:rsid w:val="00F45FF7"/>
    <w:rsid w:val="00F52C2E"/>
    <w:rsid w:val="00F53601"/>
    <w:rsid w:val="00F6172B"/>
    <w:rsid w:val="00F768DC"/>
    <w:rsid w:val="00F77EAC"/>
    <w:rsid w:val="00F857D7"/>
    <w:rsid w:val="00F87D43"/>
    <w:rsid w:val="00F91120"/>
    <w:rsid w:val="00F91DC2"/>
    <w:rsid w:val="00F91DD8"/>
    <w:rsid w:val="00F93C16"/>
    <w:rsid w:val="00F9433A"/>
    <w:rsid w:val="00F97DBE"/>
    <w:rsid w:val="00FA4B24"/>
    <w:rsid w:val="00FA6231"/>
    <w:rsid w:val="00FB4D13"/>
    <w:rsid w:val="00FC5A26"/>
    <w:rsid w:val="00FC6329"/>
    <w:rsid w:val="00FD063D"/>
    <w:rsid w:val="00FD1719"/>
    <w:rsid w:val="00FD22F6"/>
    <w:rsid w:val="00FD6BA9"/>
    <w:rsid w:val="00FE14C8"/>
    <w:rsid w:val="00FE677C"/>
    <w:rsid w:val="00FF3CDC"/>
    <w:rsid w:val="00FF44E3"/>
    <w:rsid w:val="00FF75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54C40D50"/>
  <w15:docId w15:val="{612F7203-2081-45AF-934A-930A18BC1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22"/>
    <w:qFormat/>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 w:type="paragraph" w:styleId="StandardWeb">
    <w:name w:val="Normal (Web)"/>
    <w:basedOn w:val="Standard"/>
    <w:uiPriority w:val="99"/>
    <w:semiHidden/>
    <w:unhideWhenUsed/>
    <w:rsid w:val="00D51D4D"/>
    <w:pPr>
      <w:spacing w:line="240" w:lineRule="auto"/>
      <w:jc w:val="left"/>
    </w:pPr>
    <w:rPr>
      <w:rFonts w:ascii="Times New Roman" w:hAnsi="Times New Roman" w:cs="Times New Roman"/>
      <w:sz w:val="24"/>
      <w:szCs w:val="24"/>
      <w:lang w:val="de-DE" w:eastAsia="de-DE"/>
    </w:rPr>
  </w:style>
  <w:style w:type="character" w:styleId="NichtaufgelsteErwhnung">
    <w:name w:val="Unresolved Mention"/>
    <w:basedOn w:val="Absatz-Standardschriftart"/>
    <w:uiPriority w:val="99"/>
    <w:semiHidden/>
    <w:unhideWhenUsed/>
    <w:rsid w:val="00FA4B2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456191">
      <w:bodyDiv w:val="1"/>
      <w:marLeft w:val="0"/>
      <w:marRight w:val="0"/>
      <w:marTop w:val="0"/>
      <w:marBottom w:val="0"/>
      <w:divBdr>
        <w:top w:val="none" w:sz="0" w:space="0" w:color="auto"/>
        <w:left w:val="none" w:sz="0" w:space="0" w:color="auto"/>
        <w:bottom w:val="none" w:sz="0" w:space="0" w:color="auto"/>
        <w:right w:val="none" w:sz="0" w:space="0" w:color="auto"/>
      </w:divBdr>
    </w:div>
    <w:div w:id="348721166">
      <w:bodyDiv w:val="1"/>
      <w:marLeft w:val="0"/>
      <w:marRight w:val="0"/>
      <w:marTop w:val="0"/>
      <w:marBottom w:val="0"/>
      <w:divBdr>
        <w:top w:val="none" w:sz="0" w:space="0" w:color="auto"/>
        <w:left w:val="none" w:sz="0" w:space="0" w:color="auto"/>
        <w:bottom w:val="none" w:sz="0" w:space="0" w:color="auto"/>
        <w:right w:val="none" w:sz="0" w:space="0" w:color="auto"/>
      </w:divBdr>
    </w:div>
    <w:div w:id="1289970990">
      <w:bodyDiv w:val="1"/>
      <w:marLeft w:val="0"/>
      <w:marRight w:val="0"/>
      <w:marTop w:val="0"/>
      <w:marBottom w:val="0"/>
      <w:divBdr>
        <w:top w:val="none" w:sz="0" w:space="0" w:color="auto"/>
        <w:left w:val="none" w:sz="0" w:space="0" w:color="auto"/>
        <w:bottom w:val="none" w:sz="0" w:space="0" w:color="auto"/>
        <w:right w:val="none" w:sz="0" w:space="0" w:color="auto"/>
      </w:divBdr>
    </w:div>
    <w:div w:id="1354770716">
      <w:bodyDiv w:val="1"/>
      <w:marLeft w:val="0"/>
      <w:marRight w:val="0"/>
      <w:marTop w:val="0"/>
      <w:marBottom w:val="0"/>
      <w:divBdr>
        <w:top w:val="none" w:sz="0" w:space="0" w:color="auto"/>
        <w:left w:val="none" w:sz="0" w:space="0" w:color="auto"/>
        <w:bottom w:val="none" w:sz="0" w:space="0" w:color="auto"/>
        <w:right w:val="none" w:sz="0" w:space="0" w:color="auto"/>
      </w:divBdr>
    </w:div>
    <w:div w:id="1450589107">
      <w:bodyDiv w:val="1"/>
      <w:marLeft w:val="0"/>
      <w:marRight w:val="0"/>
      <w:marTop w:val="0"/>
      <w:marBottom w:val="0"/>
      <w:divBdr>
        <w:top w:val="none" w:sz="0" w:space="0" w:color="auto"/>
        <w:left w:val="none" w:sz="0" w:space="0" w:color="auto"/>
        <w:bottom w:val="none" w:sz="0" w:space="0" w:color="auto"/>
        <w:right w:val="none" w:sz="0" w:space="0" w:color="auto"/>
      </w:divBdr>
    </w:div>
    <w:div w:id="1566793600">
      <w:bodyDiv w:val="1"/>
      <w:marLeft w:val="0"/>
      <w:marRight w:val="0"/>
      <w:marTop w:val="0"/>
      <w:marBottom w:val="0"/>
      <w:divBdr>
        <w:top w:val="none" w:sz="0" w:space="0" w:color="auto"/>
        <w:left w:val="none" w:sz="0" w:space="0" w:color="auto"/>
        <w:bottom w:val="none" w:sz="0" w:space="0" w:color="auto"/>
        <w:right w:val="none" w:sz="0" w:space="0" w:color="auto"/>
      </w:divBdr>
    </w:div>
    <w:div w:id="165048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kleinheinz@stadt.kufstein.at"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F706B2-681F-48A3-A3D8-A4578C491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2014_08_apotheker_brief_vlbg_ohne.dotx</Template>
  <TotalTime>0</TotalTime>
  <Pages>1</Pages>
  <Words>250</Words>
  <Characters>1575</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Kufgem</Company>
  <LinksUpToDate>false</LinksUpToDate>
  <CharactersWithSpaces>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Josch</dc:creator>
  <cp:lastModifiedBy>Margret Winkler / Kufsteinerland</cp:lastModifiedBy>
  <cp:revision>3</cp:revision>
  <cp:lastPrinted>2017-07-10T10:23:00Z</cp:lastPrinted>
  <dcterms:created xsi:type="dcterms:W3CDTF">2017-07-10T10:23:00Z</dcterms:created>
  <dcterms:modified xsi:type="dcterms:W3CDTF">2017-07-10T10:23:00Z</dcterms:modified>
</cp:coreProperties>
</file>