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AE95" w14:textId="61631114" w:rsidR="00012A29" w:rsidRDefault="00012A29" w:rsidP="00BE11B4">
      <w:pPr>
        <w:jc w:val="left"/>
        <w:rPr>
          <w:rFonts w:ascii="Tahoma" w:hAnsi="Tahoma" w:cs="Tahoma"/>
          <w:b/>
          <w:sz w:val="32"/>
          <w:szCs w:val="32"/>
        </w:rPr>
      </w:pPr>
      <w:r>
        <w:rPr>
          <w:rFonts w:ascii="Tahoma" w:hAnsi="Tahoma" w:cs="Tahoma"/>
          <w:b/>
          <w:sz w:val="32"/>
          <w:szCs w:val="32"/>
        </w:rPr>
        <w:tab/>
      </w:r>
      <w:r>
        <w:rPr>
          <w:rFonts w:ascii="Tahoma" w:hAnsi="Tahoma" w:cs="Tahoma"/>
          <w:b/>
          <w:sz w:val="32"/>
          <w:szCs w:val="32"/>
        </w:rPr>
        <w:tab/>
      </w:r>
      <w:r w:rsidR="00865E65">
        <w:rPr>
          <w:rFonts w:ascii="Tahoma" w:hAnsi="Tahoma" w:cs="Tahoma"/>
          <w:b/>
          <w:noProof/>
          <w:sz w:val="32"/>
          <w:szCs w:val="32"/>
        </w:rPr>
        <w:drawing>
          <wp:inline distT="0" distB="0" distL="0" distR="0" wp14:anchorId="1DCAD30B" wp14:editId="76F64933">
            <wp:extent cx="3956685" cy="1078865"/>
            <wp:effectExtent l="0" t="0" r="0" b="0"/>
            <wp:docPr id="1095056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685" cy="1078865"/>
                    </a:xfrm>
                    <a:prstGeom prst="rect">
                      <a:avLst/>
                    </a:prstGeom>
                    <a:noFill/>
                  </pic:spPr>
                </pic:pic>
              </a:graphicData>
            </a:graphic>
          </wp:inline>
        </w:drawing>
      </w:r>
      <w:r>
        <w:rPr>
          <w:rFonts w:ascii="Tahoma" w:hAnsi="Tahoma" w:cs="Tahoma"/>
          <w:b/>
          <w:sz w:val="32"/>
          <w:szCs w:val="32"/>
        </w:rPr>
        <w:tab/>
      </w:r>
      <w:r>
        <w:rPr>
          <w:rFonts w:ascii="Tahoma" w:hAnsi="Tahoma" w:cs="Tahoma"/>
          <w:b/>
          <w:sz w:val="32"/>
          <w:szCs w:val="32"/>
        </w:rPr>
        <w:tab/>
      </w:r>
      <w:r>
        <w:rPr>
          <w:rFonts w:ascii="Tahoma" w:hAnsi="Tahoma" w:cs="Tahoma"/>
          <w:b/>
          <w:sz w:val="32"/>
          <w:szCs w:val="32"/>
        </w:rPr>
        <w:tab/>
      </w:r>
    </w:p>
    <w:p w14:paraId="4F978144" w14:textId="77777777" w:rsidR="00012A29" w:rsidRDefault="00012A29" w:rsidP="00BE11B4">
      <w:pPr>
        <w:jc w:val="left"/>
        <w:rPr>
          <w:rFonts w:ascii="Tahoma" w:hAnsi="Tahoma" w:cs="Tahoma"/>
          <w:b/>
          <w:sz w:val="32"/>
          <w:szCs w:val="32"/>
        </w:rPr>
      </w:pPr>
    </w:p>
    <w:p w14:paraId="391DE5E4" w14:textId="58C97877" w:rsidR="002C3644" w:rsidRPr="002167C8" w:rsidRDefault="002C3644" w:rsidP="002C3644">
      <w:pPr>
        <w:rPr>
          <w:rFonts w:ascii="Tahoma" w:hAnsi="Tahoma" w:cs="Tahoma"/>
          <w:b/>
          <w:sz w:val="36"/>
          <w:szCs w:val="36"/>
        </w:rPr>
      </w:pPr>
      <w:r w:rsidRPr="002167C8">
        <w:rPr>
          <w:rFonts w:ascii="Tahoma" w:hAnsi="Tahoma" w:cs="Tahoma"/>
          <w:b/>
          <w:sz w:val="36"/>
          <w:szCs w:val="36"/>
        </w:rPr>
        <w:t xml:space="preserve">I </w:t>
      </w:r>
      <w:proofErr w:type="spellStart"/>
      <w:r w:rsidRPr="002167C8">
        <w:rPr>
          <w:rFonts w:ascii="Tahoma" w:hAnsi="Tahoma" w:cs="Tahoma"/>
          <w:b/>
          <w:sz w:val="36"/>
          <w:szCs w:val="36"/>
        </w:rPr>
        <w:t>Passionsspiele</w:t>
      </w:r>
      <w:proofErr w:type="spellEnd"/>
      <w:r w:rsidRPr="002167C8">
        <w:rPr>
          <w:rFonts w:ascii="Tahoma" w:hAnsi="Tahoma" w:cs="Tahoma"/>
          <w:b/>
          <w:sz w:val="36"/>
          <w:szCs w:val="36"/>
        </w:rPr>
        <w:t xml:space="preserve"> tornano in scena</w:t>
      </w:r>
      <w:r w:rsidR="003A4B95" w:rsidRPr="002167C8">
        <w:rPr>
          <w:rFonts w:ascii="Tahoma" w:hAnsi="Tahoma" w:cs="Tahoma"/>
          <w:b/>
          <w:sz w:val="36"/>
          <w:szCs w:val="36"/>
        </w:rPr>
        <w:t xml:space="preserve"> in Kufsteinerland</w:t>
      </w:r>
      <w:r w:rsidR="00FC5ADB" w:rsidRPr="002167C8">
        <w:rPr>
          <w:rFonts w:ascii="Tahoma" w:hAnsi="Tahoma" w:cs="Tahoma"/>
          <w:b/>
          <w:sz w:val="36"/>
          <w:szCs w:val="36"/>
        </w:rPr>
        <w:t>:</w:t>
      </w:r>
    </w:p>
    <w:p w14:paraId="21175C14" w14:textId="55553771" w:rsidR="002C3644" w:rsidRPr="002167C8" w:rsidRDefault="002C3644" w:rsidP="002C3644">
      <w:pPr>
        <w:rPr>
          <w:rFonts w:ascii="Tahoma" w:hAnsi="Tahoma" w:cs="Tahoma"/>
          <w:b/>
          <w:sz w:val="36"/>
          <w:szCs w:val="36"/>
        </w:rPr>
      </w:pPr>
      <w:r w:rsidRPr="002167C8">
        <w:rPr>
          <w:rFonts w:ascii="Tahoma" w:hAnsi="Tahoma" w:cs="Tahoma"/>
          <w:b/>
          <w:sz w:val="36"/>
          <w:szCs w:val="36"/>
        </w:rPr>
        <w:t>sul palco 600 attori e comparse scelti tra gli abitanti del paese di Erl</w:t>
      </w:r>
    </w:p>
    <w:p w14:paraId="1D93ABB1" w14:textId="77777777" w:rsidR="008666E6" w:rsidRDefault="008666E6" w:rsidP="002167C8">
      <w:pPr>
        <w:jc w:val="both"/>
        <w:rPr>
          <w:rFonts w:ascii="Tahoma" w:hAnsi="Tahoma" w:cs="Tahoma"/>
          <w:bCs/>
          <w:sz w:val="22"/>
          <w:szCs w:val="22"/>
        </w:rPr>
      </w:pPr>
    </w:p>
    <w:p w14:paraId="210779D3" w14:textId="77777777" w:rsidR="008666E6" w:rsidRDefault="008666E6" w:rsidP="00865E65">
      <w:pPr>
        <w:rPr>
          <w:rFonts w:ascii="Tahoma" w:hAnsi="Tahoma" w:cs="Tahoma"/>
          <w:bCs/>
          <w:sz w:val="22"/>
          <w:szCs w:val="22"/>
        </w:rPr>
      </w:pPr>
    </w:p>
    <w:p w14:paraId="4BA39843" w14:textId="6E606CFA" w:rsidR="00865E65" w:rsidRPr="002C3644" w:rsidRDefault="00865E65" w:rsidP="00865E65">
      <w:pPr>
        <w:rPr>
          <w:rFonts w:ascii="Tahoma" w:hAnsi="Tahoma" w:cs="Tahoma"/>
          <w:bCs/>
          <w:i/>
          <w:iCs/>
          <w:sz w:val="28"/>
          <w:szCs w:val="28"/>
        </w:rPr>
      </w:pPr>
      <w:r w:rsidRPr="002C3644">
        <w:rPr>
          <w:rFonts w:ascii="Tahoma" w:hAnsi="Tahoma" w:cs="Tahoma"/>
          <w:bCs/>
          <w:i/>
          <w:iCs/>
          <w:sz w:val="28"/>
          <w:szCs w:val="28"/>
        </w:rPr>
        <w:t xml:space="preserve">Quando lo spettacolo è così unico da diventare Patrimonio UNESCO: </w:t>
      </w:r>
      <w:r w:rsidRPr="003123D5">
        <w:rPr>
          <w:rFonts w:ascii="Tahoma" w:hAnsi="Tahoma" w:cs="Tahoma"/>
          <w:b/>
          <w:i/>
          <w:iCs/>
          <w:sz w:val="28"/>
          <w:szCs w:val="28"/>
        </w:rPr>
        <w:t>dal 16</w:t>
      </w:r>
      <w:r w:rsidR="00440756">
        <w:rPr>
          <w:rFonts w:ascii="Tahoma" w:hAnsi="Tahoma" w:cs="Tahoma"/>
          <w:b/>
          <w:i/>
          <w:iCs/>
          <w:sz w:val="28"/>
          <w:szCs w:val="28"/>
        </w:rPr>
        <w:t>1</w:t>
      </w:r>
      <w:r w:rsidRPr="003123D5">
        <w:rPr>
          <w:rFonts w:ascii="Tahoma" w:hAnsi="Tahoma" w:cs="Tahoma"/>
          <w:b/>
          <w:i/>
          <w:iCs/>
          <w:sz w:val="28"/>
          <w:szCs w:val="28"/>
        </w:rPr>
        <w:t>3</w:t>
      </w:r>
      <w:r w:rsidRPr="002C3644">
        <w:rPr>
          <w:rFonts w:ascii="Tahoma" w:hAnsi="Tahoma" w:cs="Tahoma"/>
          <w:bCs/>
          <w:i/>
          <w:iCs/>
          <w:sz w:val="28"/>
          <w:szCs w:val="28"/>
        </w:rPr>
        <w:t xml:space="preserve">, </w:t>
      </w:r>
      <w:r w:rsidR="00E865AF" w:rsidRPr="002C3644">
        <w:rPr>
          <w:rFonts w:ascii="Tahoma" w:hAnsi="Tahoma" w:cs="Tahoma"/>
          <w:bCs/>
          <w:i/>
          <w:iCs/>
          <w:sz w:val="28"/>
          <w:szCs w:val="28"/>
        </w:rPr>
        <w:t>ogni 6 anni</w:t>
      </w:r>
      <w:r w:rsidR="00E865AF">
        <w:rPr>
          <w:rFonts w:ascii="Tahoma" w:hAnsi="Tahoma" w:cs="Tahoma"/>
          <w:bCs/>
          <w:i/>
          <w:iCs/>
          <w:sz w:val="28"/>
          <w:szCs w:val="28"/>
        </w:rPr>
        <w:t>,</w:t>
      </w:r>
      <w:r w:rsidR="00E865AF" w:rsidRPr="002C3644">
        <w:rPr>
          <w:rFonts w:ascii="Tahoma" w:hAnsi="Tahoma" w:cs="Tahoma"/>
          <w:bCs/>
          <w:i/>
          <w:iCs/>
          <w:sz w:val="28"/>
          <w:szCs w:val="28"/>
        </w:rPr>
        <w:t xml:space="preserve"> </w:t>
      </w:r>
      <w:r w:rsidR="00FC5ADB">
        <w:rPr>
          <w:rFonts w:ascii="Tahoma" w:hAnsi="Tahoma" w:cs="Tahoma"/>
          <w:bCs/>
          <w:i/>
          <w:iCs/>
          <w:sz w:val="28"/>
          <w:szCs w:val="28"/>
        </w:rPr>
        <w:t>quasi</w:t>
      </w:r>
      <w:r w:rsidR="002C3644" w:rsidRPr="002C3644">
        <w:rPr>
          <w:rFonts w:ascii="Tahoma" w:hAnsi="Tahoma" w:cs="Tahoma"/>
          <w:bCs/>
          <w:i/>
          <w:iCs/>
          <w:sz w:val="28"/>
          <w:szCs w:val="28"/>
        </w:rPr>
        <w:t xml:space="preserve"> metà de</w:t>
      </w:r>
      <w:r w:rsidR="00E865AF">
        <w:rPr>
          <w:rFonts w:ascii="Tahoma" w:hAnsi="Tahoma" w:cs="Tahoma"/>
          <w:bCs/>
          <w:i/>
          <w:iCs/>
          <w:sz w:val="28"/>
          <w:szCs w:val="28"/>
        </w:rPr>
        <w:t>gli abitanti</w:t>
      </w:r>
      <w:r w:rsidR="002C3644" w:rsidRPr="002C3644">
        <w:rPr>
          <w:rFonts w:ascii="Tahoma" w:hAnsi="Tahoma" w:cs="Tahoma"/>
          <w:bCs/>
          <w:i/>
          <w:iCs/>
          <w:sz w:val="28"/>
          <w:szCs w:val="28"/>
        </w:rPr>
        <w:t xml:space="preserve"> </w:t>
      </w:r>
      <w:r w:rsidRPr="002C3644">
        <w:rPr>
          <w:rFonts w:ascii="Tahoma" w:hAnsi="Tahoma" w:cs="Tahoma"/>
          <w:bCs/>
          <w:i/>
          <w:iCs/>
          <w:sz w:val="28"/>
          <w:szCs w:val="28"/>
        </w:rPr>
        <w:t>del minuscolo paese di Erl recita</w:t>
      </w:r>
      <w:r w:rsidR="002C3644" w:rsidRPr="002C3644">
        <w:rPr>
          <w:rFonts w:ascii="Tahoma" w:hAnsi="Tahoma" w:cs="Tahoma"/>
          <w:bCs/>
          <w:i/>
          <w:iCs/>
          <w:sz w:val="28"/>
          <w:szCs w:val="28"/>
        </w:rPr>
        <w:t xml:space="preserve"> in teatro </w:t>
      </w:r>
      <w:r w:rsidRPr="002C3644">
        <w:rPr>
          <w:rFonts w:ascii="Tahoma" w:hAnsi="Tahoma" w:cs="Tahoma"/>
          <w:bCs/>
          <w:i/>
          <w:iCs/>
          <w:sz w:val="28"/>
          <w:szCs w:val="28"/>
        </w:rPr>
        <w:t xml:space="preserve">i </w:t>
      </w:r>
      <w:proofErr w:type="spellStart"/>
      <w:r w:rsidRPr="002C3644">
        <w:rPr>
          <w:rFonts w:ascii="Tahoma" w:hAnsi="Tahoma" w:cs="Tahoma"/>
          <w:bCs/>
          <w:i/>
          <w:iCs/>
          <w:sz w:val="28"/>
          <w:szCs w:val="28"/>
        </w:rPr>
        <w:t>Passionsspiele</w:t>
      </w:r>
      <w:proofErr w:type="spellEnd"/>
      <w:r w:rsidRPr="002C3644">
        <w:rPr>
          <w:rFonts w:ascii="Tahoma" w:hAnsi="Tahoma" w:cs="Tahoma"/>
          <w:bCs/>
          <w:i/>
          <w:iCs/>
          <w:sz w:val="28"/>
          <w:szCs w:val="28"/>
        </w:rPr>
        <w:t xml:space="preserve"> ovvero la Passione di Cristo</w:t>
      </w:r>
    </w:p>
    <w:p w14:paraId="6B59DD35" w14:textId="77777777" w:rsidR="00865E65" w:rsidRDefault="00865E65" w:rsidP="00865E65">
      <w:pPr>
        <w:rPr>
          <w:rFonts w:ascii="Tahoma" w:hAnsi="Tahoma" w:cs="Tahoma"/>
          <w:bCs/>
          <w:sz w:val="22"/>
          <w:szCs w:val="22"/>
        </w:rPr>
      </w:pPr>
    </w:p>
    <w:p w14:paraId="6C4CB043" w14:textId="63D02265" w:rsidR="00484146" w:rsidRDefault="00EE57E8" w:rsidP="00D52759">
      <w:pPr>
        <w:jc w:val="both"/>
        <w:rPr>
          <w:rFonts w:ascii="Tahoma" w:hAnsi="Tahoma" w:cs="Tahoma"/>
          <w:iCs/>
          <w:sz w:val="22"/>
          <w:szCs w:val="22"/>
        </w:rPr>
      </w:pPr>
      <w:r w:rsidRPr="00484146">
        <w:rPr>
          <w:rFonts w:ascii="Tahoma" w:hAnsi="Tahoma" w:cs="Tahoma"/>
          <w:b/>
          <w:bCs/>
          <w:iCs/>
          <w:sz w:val="22"/>
          <w:szCs w:val="22"/>
        </w:rPr>
        <w:t xml:space="preserve">Da </w:t>
      </w:r>
      <w:r w:rsidR="002C3644">
        <w:rPr>
          <w:rFonts w:ascii="Tahoma" w:hAnsi="Tahoma" w:cs="Tahoma"/>
          <w:b/>
          <w:bCs/>
          <w:iCs/>
          <w:sz w:val="22"/>
          <w:szCs w:val="22"/>
        </w:rPr>
        <w:t>m</w:t>
      </w:r>
      <w:r w:rsidR="008F1BD0" w:rsidRPr="00484146">
        <w:rPr>
          <w:rFonts w:ascii="Tahoma" w:hAnsi="Tahoma" w:cs="Tahoma"/>
          <w:b/>
          <w:bCs/>
          <w:iCs/>
          <w:sz w:val="22"/>
          <w:szCs w:val="22"/>
        </w:rPr>
        <w:t>aggio</w:t>
      </w:r>
      <w:r w:rsidR="00E17781" w:rsidRPr="00484146">
        <w:rPr>
          <w:rFonts w:ascii="Tahoma" w:hAnsi="Tahoma" w:cs="Tahoma"/>
          <w:b/>
          <w:bCs/>
          <w:iCs/>
          <w:sz w:val="22"/>
          <w:szCs w:val="22"/>
        </w:rPr>
        <w:t xml:space="preserve"> </w:t>
      </w:r>
      <w:r w:rsidR="00FC71B4" w:rsidRPr="00484146">
        <w:rPr>
          <w:rFonts w:ascii="Tahoma" w:hAnsi="Tahoma" w:cs="Tahoma"/>
          <w:b/>
          <w:bCs/>
          <w:iCs/>
          <w:sz w:val="22"/>
          <w:szCs w:val="22"/>
        </w:rPr>
        <w:t xml:space="preserve">ad </w:t>
      </w:r>
      <w:r w:rsidR="002C3644">
        <w:rPr>
          <w:rFonts w:ascii="Tahoma" w:hAnsi="Tahoma" w:cs="Tahoma"/>
          <w:b/>
          <w:bCs/>
          <w:iCs/>
          <w:sz w:val="22"/>
          <w:szCs w:val="22"/>
        </w:rPr>
        <w:t>o</w:t>
      </w:r>
      <w:r w:rsidR="00FC71B4" w:rsidRPr="00484146">
        <w:rPr>
          <w:rFonts w:ascii="Tahoma" w:hAnsi="Tahoma" w:cs="Tahoma"/>
          <w:b/>
          <w:bCs/>
          <w:iCs/>
          <w:sz w:val="22"/>
          <w:szCs w:val="22"/>
        </w:rPr>
        <w:t>ttobre</w:t>
      </w:r>
      <w:r w:rsidR="002C3644">
        <w:rPr>
          <w:rFonts w:ascii="Tahoma" w:hAnsi="Tahoma" w:cs="Tahoma"/>
          <w:b/>
          <w:bCs/>
          <w:iCs/>
          <w:sz w:val="22"/>
          <w:szCs w:val="22"/>
        </w:rPr>
        <w:t>,</w:t>
      </w:r>
      <w:r w:rsidR="00FC71B4" w:rsidRPr="00484146">
        <w:rPr>
          <w:rFonts w:ascii="Tahoma" w:hAnsi="Tahoma" w:cs="Tahoma"/>
          <w:b/>
          <w:bCs/>
          <w:iCs/>
          <w:sz w:val="22"/>
          <w:szCs w:val="22"/>
        </w:rPr>
        <w:t xml:space="preserve"> </w:t>
      </w:r>
      <w:r w:rsidR="001007C9" w:rsidRPr="00484146">
        <w:rPr>
          <w:rFonts w:ascii="Tahoma" w:hAnsi="Tahoma" w:cs="Tahoma"/>
          <w:b/>
          <w:bCs/>
          <w:iCs/>
          <w:sz w:val="22"/>
          <w:szCs w:val="22"/>
        </w:rPr>
        <w:t>ne</w:t>
      </w:r>
      <w:r w:rsidR="00B15187" w:rsidRPr="00484146">
        <w:rPr>
          <w:rFonts w:ascii="Tahoma" w:hAnsi="Tahoma" w:cs="Tahoma"/>
          <w:b/>
          <w:bCs/>
          <w:iCs/>
          <w:sz w:val="22"/>
          <w:szCs w:val="22"/>
        </w:rPr>
        <w:t xml:space="preserve">l </w:t>
      </w:r>
      <w:r w:rsidR="002C3644">
        <w:rPr>
          <w:rFonts w:ascii="Tahoma" w:hAnsi="Tahoma" w:cs="Tahoma"/>
          <w:b/>
          <w:bCs/>
          <w:iCs/>
          <w:sz w:val="22"/>
          <w:szCs w:val="22"/>
        </w:rPr>
        <w:t xml:space="preserve">grande </w:t>
      </w:r>
      <w:r w:rsidR="00B15187" w:rsidRPr="00484146">
        <w:rPr>
          <w:rFonts w:ascii="Tahoma" w:hAnsi="Tahoma" w:cs="Tahoma"/>
          <w:b/>
          <w:bCs/>
          <w:iCs/>
          <w:sz w:val="22"/>
          <w:szCs w:val="22"/>
        </w:rPr>
        <w:t xml:space="preserve">teatro </w:t>
      </w:r>
      <w:r w:rsidR="00934EEB" w:rsidRPr="00484146">
        <w:rPr>
          <w:rFonts w:ascii="Tahoma" w:hAnsi="Tahoma" w:cs="Tahoma"/>
          <w:b/>
          <w:bCs/>
          <w:iCs/>
          <w:sz w:val="22"/>
          <w:szCs w:val="22"/>
        </w:rPr>
        <w:t>“</w:t>
      </w:r>
      <w:proofErr w:type="spellStart"/>
      <w:r w:rsidR="00FC71B4" w:rsidRPr="00484146">
        <w:rPr>
          <w:rFonts w:ascii="Tahoma" w:hAnsi="Tahoma" w:cs="Tahoma"/>
          <w:b/>
          <w:bCs/>
          <w:iCs/>
          <w:sz w:val="22"/>
          <w:szCs w:val="22"/>
        </w:rPr>
        <w:t>Passio</w:t>
      </w:r>
      <w:r w:rsidR="001007C9" w:rsidRPr="00484146">
        <w:rPr>
          <w:rFonts w:ascii="Tahoma" w:hAnsi="Tahoma" w:cs="Tahoma"/>
          <w:b/>
          <w:bCs/>
          <w:iCs/>
          <w:sz w:val="22"/>
          <w:szCs w:val="22"/>
        </w:rPr>
        <w:t>n</w:t>
      </w:r>
      <w:r w:rsidR="00FC71B4" w:rsidRPr="00484146">
        <w:rPr>
          <w:rFonts w:ascii="Tahoma" w:hAnsi="Tahoma" w:cs="Tahoma"/>
          <w:b/>
          <w:bCs/>
          <w:iCs/>
          <w:sz w:val="22"/>
          <w:szCs w:val="22"/>
        </w:rPr>
        <w:t>sspielhaus</w:t>
      </w:r>
      <w:proofErr w:type="spellEnd"/>
      <w:r w:rsidR="00934EEB" w:rsidRPr="00484146">
        <w:rPr>
          <w:rFonts w:ascii="Tahoma" w:hAnsi="Tahoma" w:cs="Tahoma"/>
          <w:b/>
          <w:bCs/>
          <w:iCs/>
          <w:sz w:val="22"/>
          <w:szCs w:val="22"/>
        </w:rPr>
        <w:t xml:space="preserve">” </w:t>
      </w:r>
      <w:r w:rsidR="00AA6A02" w:rsidRPr="00484146">
        <w:rPr>
          <w:rFonts w:ascii="Tahoma" w:hAnsi="Tahoma" w:cs="Tahoma"/>
          <w:b/>
          <w:bCs/>
          <w:iCs/>
          <w:sz w:val="22"/>
          <w:szCs w:val="22"/>
        </w:rPr>
        <w:t>d</w:t>
      </w:r>
      <w:r w:rsidR="002C3644">
        <w:rPr>
          <w:rFonts w:ascii="Tahoma" w:hAnsi="Tahoma" w:cs="Tahoma"/>
          <w:b/>
          <w:bCs/>
          <w:iCs/>
          <w:sz w:val="22"/>
          <w:szCs w:val="22"/>
        </w:rPr>
        <w:t>el paese di</w:t>
      </w:r>
      <w:r w:rsidR="00AA6A02" w:rsidRPr="00484146">
        <w:rPr>
          <w:rFonts w:ascii="Tahoma" w:hAnsi="Tahoma" w:cs="Tahoma"/>
          <w:b/>
          <w:bCs/>
          <w:iCs/>
          <w:sz w:val="22"/>
          <w:szCs w:val="22"/>
        </w:rPr>
        <w:t xml:space="preserve"> </w:t>
      </w:r>
      <w:r w:rsidR="008F1BD0" w:rsidRPr="00484146">
        <w:rPr>
          <w:rFonts w:ascii="Tahoma" w:hAnsi="Tahoma" w:cs="Tahoma"/>
          <w:b/>
          <w:bCs/>
          <w:iCs/>
          <w:sz w:val="22"/>
          <w:szCs w:val="22"/>
        </w:rPr>
        <w:t>Erl, tra</w:t>
      </w:r>
      <w:r w:rsidR="00134908" w:rsidRPr="00484146">
        <w:rPr>
          <w:rFonts w:ascii="Tahoma" w:hAnsi="Tahoma" w:cs="Tahoma"/>
          <w:b/>
          <w:bCs/>
          <w:iCs/>
          <w:sz w:val="22"/>
          <w:szCs w:val="22"/>
        </w:rPr>
        <w:t xml:space="preserve"> i monti d</w:t>
      </w:r>
      <w:r w:rsidR="00934EEB" w:rsidRPr="00484146">
        <w:rPr>
          <w:rFonts w:ascii="Tahoma" w:hAnsi="Tahoma" w:cs="Tahoma"/>
          <w:b/>
          <w:bCs/>
          <w:iCs/>
          <w:sz w:val="22"/>
          <w:szCs w:val="22"/>
        </w:rPr>
        <w:t>el</w:t>
      </w:r>
      <w:r w:rsidR="003123D5">
        <w:rPr>
          <w:rFonts w:ascii="Tahoma" w:hAnsi="Tahoma" w:cs="Tahoma"/>
          <w:b/>
          <w:bCs/>
          <w:iCs/>
          <w:sz w:val="22"/>
          <w:szCs w:val="22"/>
        </w:rPr>
        <w:t xml:space="preserve">la regione tirolese del </w:t>
      </w:r>
      <w:r w:rsidR="001007C9" w:rsidRPr="00484146">
        <w:rPr>
          <w:rFonts w:ascii="Tahoma" w:hAnsi="Tahoma" w:cs="Tahoma"/>
          <w:b/>
          <w:bCs/>
          <w:iCs/>
          <w:sz w:val="22"/>
          <w:szCs w:val="22"/>
        </w:rPr>
        <w:t>Kufsteinerland</w:t>
      </w:r>
      <w:r w:rsidR="00934EEB" w:rsidRPr="00484146">
        <w:rPr>
          <w:rFonts w:ascii="Tahoma" w:hAnsi="Tahoma" w:cs="Tahoma"/>
          <w:b/>
          <w:bCs/>
          <w:iCs/>
          <w:sz w:val="22"/>
          <w:szCs w:val="22"/>
        </w:rPr>
        <w:t xml:space="preserve">, </w:t>
      </w:r>
      <w:r w:rsidR="001007C9" w:rsidRPr="00484146">
        <w:rPr>
          <w:rFonts w:ascii="Tahoma" w:hAnsi="Tahoma" w:cs="Tahoma"/>
          <w:b/>
          <w:bCs/>
          <w:iCs/>
          <w:sz w:val="22"/>
          <w:szCs w:val="22"/>
        </w:rPr>
        <w:t>va in scena la rappresentazione sacra della Passione di Cristo</w:t>
      </w:r>
      <w:r w:rsidR="003123D5">
        <w:rPr>
          <w:rFonts w:ascii="Tahoma" w:hAnsi="Tahoma" w:cs="Tahoma"/>
          <w:b/>
          <w:bCs/>
          <w:iCs/>
          <w:sz w:val="22"/>
          <w:szCs w:val="22"/>
        </w:rPr>
        <w:t>: d</w:t>
      </w:r>
      <w:r w:rsidR="00976ACE" w:rsidRPr="00484146">
        <w:rPr>
          <w:rFonts w:ascii="Tahoma" w:hAnsi="Tahoma" w:cs="Tahoma"/>
          <w:b/>
          <w:bCs/>
          <w:iCs/>
          <w:sz w:val="22"/>
          <w:szCs w:val="22"/>
        </w:rPr>
        <w:t>all’anno 16</w:t>
      </w:r>
      <w:r w:rsidR="00440756">
        <w:rPr>
          <w:rFonts w:ascii="Tahoma" w:hAnsi="Tahoma" w:cs="Tahoma"/>
          <w:b/>
          <w:bCs/>
          <w:iCs/>
          <w:sz w:val="22"/>
          <w:szCs w:val="22"/>
        </w:rPr>
        <w:t>1</w:t>
      </w:r>
      <w:r w:rsidR="00976ACE" w:rsidRPr="00484146">
        <w:rPr>
          <w:rFonts w:ascii="Tahoma" w:hAnsi="Tahoma" w:cs="Tahoma"/>
          <w:b/>
          <w:bCs/>
          <w:iCs/>
          <w:sz w:val="22"/>
          <w:szCs w:val="22"/>
        </w:rPr>
        <w:t xml:space="preserve">3, </w:t>
      </w:r>
      <w:r w:rsidR="003123D5">
        <w:rPr>
          <w:rFonts w:ascii="Tahoma" w:hAnsi="Tahoma" w:cs="Tahoma"/>
          <w:b/>
          <w:bCs/>
          <w:iCs/>
          <w:sz w:val="22"/>
          <w:szCs w:val="22"/>
        </w:rPr>
        <w:t xml:space="preserve">circa 600 attori e comparse scelti tra gli </w:t>
      </w:r>
      <w:r w:rsidR="00976ACE" w:rsidRPr="00484146">
        <w:rPr>
          <w:rFonts w:ascii="Tahoma" w:hAnsi="Tahoma" w:cs="Tahoma"/>
          <w:b/>
          <w:bCs/>
          <w:iCs/>
          <w:sz w:val="22"/>
          <w:szCs w:val="22"/>
        </w:rPr>
        <w:t xml:space="preserve">abitanti del paese </w:t>
      </w:r>
      <w:r w:rsidR="003123D5">
        <w:rPr>
          <w:rFonts w:ascii="Tahoma" w:hAnsi="Tahoma" w:cs="Tahoma"/>
          <w:b/>
          <w:bCs/>
          <w:iCs/>
          <w:sz w:val="22"/>
          <w:szCs w:val="22"/>
        </w:rPr>
        <w:t>di Erl (che conta circa 1</w:t>
      </w:r>
      <w:r w:rsidR="00FC5ADB">
        <w:rPr>
          <w:rFonts w:ascii="Tahoma" w:hAnsi="Tahoma" w:cs="Tahoma"/>
          <w:b/>
          <w:bCs/>
          <w:iCs/>
          <w:sz w:val="22"/>
          <w:szCs w:val="22"/>
        </w:rPr>
        <w:t>45</w:t>
      </w:r>
      <w:r w:rsidR="003123D5">
        <w:rPr>
          <w:rFonts w:ascii="Tahoma" w:hAnsi="Tahoma" w:cs="Tahoma"/>
          <w:b/>
          <w:bCs/>
          <w:iCs/>
          <w:sz w:val="22"/>
          <w:szCs w:val="22"/>
        </w:rPr>
        <w:t xml:space="preserve">0 abitanti) </w:t>
      </w:r>
      <w:r w:rsidR="00976ACE" w:rsidRPr="00484146">
        <w:rPr>
          <w:rFonts w:ascii="Tahoma" w:hAnsi="Tahoma" w:cs="Tahoma"/>
          <w:b/>
          <w:bCs/>
          <w:iCs/>
          <w:sz w:val="22"/>
          <w:szCs w:val="22"/>
        </w:rPr>
        <w:t xml:space="preserve">recitano i </w:t>
      </w:r>
      <w:proofErr w:type="spellStart"/>
      <w:r w:rsidR="00976ACE" w:rsidRPr="00484146">
        <w:rPr>
          <w:rFonts w:ascii="Tahoma" w:hAnsi="Tahoma" w:cs="Tahoma"/>
          <w:b/>
          <w:bCs/>
          <w:iCs/>
          <w:sz w:val="22"/>
          <w:szCs w:val="22"/>
        </w:rPr>
        <w:t>Passionsspiel</w:t>
      </w:r>
      <w:r w:rsidR="00976ACE" w:rsidRPr="003123D5">
        <w:rPr>
          <w:rFonts w:ascii="Tahoma" w:hAnsi="Tahoma" w:cs="Tahoma"/>
          <w:b/>
          <w:bCs/>
          <w:iCs/>
          <w:sz w:val="22"/>
          <w:szCs w:val="22"/>
        </w:rPr>
        <w:t>e</w:t>
      </w:r>
      <w:proofErr w:type="spellEnd"/>
      <w:r w:rsidR="003123D5" w:rsidRPr="003123D5">
        <w:rPr>
          <w:rFonts w:ascii="Tahoma" w:hAnsi="Tahoma" w:cs="Tahoma"/>
          <w:b/>
          <w:bCs/>
          <w:iCs/>
          <w:sz w:val="22"/>
          <w:szCs w:val="22"/>
        </w:rPr>
        <w:t>:</w:t>
      </w:r>
      <w:r w:rsidR="003123D5" w:rsidRPr="003123D5">
        <w:rPr>
          <w:rFonts w:ascii="Tahoma" w:hAnsi="Tahoma" w:cs="Tahoma"/>
          <w:iCs/>
          <w:sz w:val="22"/>
          <w:szCs w:val="22"/>
        </w:rPr>
        <w:t xml:space="preserve"> </w:t>
      </w:r>
      <w:r w:rsidR="003123D5">
        <w:rPr>
          <w:rFonts w:ascii="Tahoma" w:hAnsi="Tahoma" w:cs="Tahoma"/>
          <w:iCs/>
          <w:sz w:val="22"/>
          <w:szCs w:val="22"/>
        </w:rPr>
        <w:t>i numeri hanno dell’incredibile. Praticamente quasi la metà dei residenti di Erl sono impegnati per 6 mesi a recitare la Passione di Cristo in un teatro che ospita circa 1</w:t>
      </w:r>
      <w:r w:rsidR="00FC5ADB">
        <w:rPr>
          <w:rFonts w:ascii="Tahoma" w:hAnsi="Tahoma" w:cs="Tahoma"/>
          <w:iCs/>
          <w:sz w:val="22"/>
          <w:szCs w:val="22"/>
        </w:rPr>
        <w:t>50</w:t>
      </w:r>
      <w:r w:rsidR="003123D5">
        <w:rPr>
          <w:rFonts w:ascii="Tahoma" w:hAnsi="Tahoma" w:cs="Tahoma"/>
          <w:iCs/>
          <w:sz w:val="22"/>
          <w:szCs w:val="22"/>
        </w:rPr>
        <w:t xml:space="preserve">0 </w:t>
      </w:r>
      <w:proofErr w:type="gramStart"/>
      <w:r w:rsidR="003123D5">
        <w:rPr>
          <w:rFonts w:ascii="Tahoma" w:hAnsi="Tahoma" w:cs="Tahoma"/>
          <w:iCs/>
          <w:sz w:val="22"/>
          <w:szCs w:val="22"/>
        </w:rPr>
        <w:t>spettatori, quindi</w:t>
      </w:r>
      <w:proofErr w:type="gramEnd"/>
      <w:r w:rsidR="003123D5">
        <w:rPr>
          <w:rFonts w:ascii="Tahoma" w:hAnsi="Tahoma" w:cs="Tahoma"/>
          <w:iCs/>
          <w:sz w:val="22"/>
          <w:szCs w:val="22"/>
        </w:rPr>
        <w:t xml:space="preserve"> più di quanti siano gli abitanti. </w:t>
      </w:r>
      <w:r w:rsidR="00E865AF" w:rsidRPr="00E865AF">
        <w:rPr>
          <w:rFonts w:ascii="Tahoma" w:hAnsi="Tahoma" w:cs="Tahoma"/>
          <w:iCs/>
          <w:sz w:val="22"/>
          <w:szCs w:val="22"/>
        </w:rPr>
        <w:t xml:space="preserve">Da quattrocento anni questa tradizione è portata avanti dagli abitanti Erl, i quali, per salire sul palco nelle antiche vesti di chi conobbe Gesù, </w:t>
      </w:r>
      <w:r w:rsidR="00E865AF" w:rsidRPr="00E865AF">
        <w:rPr>
          <w:rFonts w:ascii="Tahoma" w:hAnsi="Tahoma" w:cs="Tahoma"/>
          <w:b/>
          <w:bCs/>
          <w:iCs/>
          <w:sz w:val="22"/>
          <w:szCs w:val="22"/>
        </w:rPr>
        <w:t xml:space="preserve">non tagliano capelli e barba per parecchi mesi antecedenti i </w:t>
      </w:r>
      <w:proofErr w:type="spellStart"/>
      <w:r w:rsidR="00E865AF" w:rsidRPr="00E865AF">
        <w:rPr>
          <w:rFonts w:ascii="Tahoma" w:hAnsi="Tahoma" w:cs="Tahoma"/>
          <w:b/>
          <w:bCs/>
          <w:iCs/>
          <w:sz w:val="22"/>
          <w:szCs w:val="22"/>
        </w:rPr>
        <w:t>Passionsspiele</w:t>
      </w:r>
      <w:proofErr w:type="spellEnd"/>
      <w:r w:rsidR="00E865AF" w:rsidRPr="00E865AF">
        <w:rPr>
          <w:rFonts w:ascii="Tahoma" w:hAnsi="Tahoma" w:cs="Tahoma"/>
          <w:b/>
          <w:bCs/>
          <w:iCs/>
          <w:sz w:val="22"/>
          <w:szCs w:val="22"/>
        </w:rPr>
        <w:t>.</w:t>
      </w:r>
      <w:r w:rsidR="00E865AF" w:rsidRPr="00E865AF">
        <w:rPr>
          <w:rFonts w:ascii="Tahoma" w:hAnsi="Tahoma" w:cs="Tahoma"/>
          <w:iCs/>
          <w:sz w:val="22"/>
          <w:szCs w:val="22"/>
        </w:rPr>
        <w:t xml:space="preserve"> </w:t>
      </w:r>
    </w:p>
    <w:p w14:paraId="3BC935A4" w14:textId="77777777" w:rsidR="00FC5ADB" w:rsidRPr="00FC5ADB" w:rsidRDefault="00FC5ADB" w:rsidP="00D52759">
      <w:pPr>
        <w:jc w:val="both"/>
        <w:rPr>
          <w:rFonts w:ascii="Tahoma" w:hAnsi="Tahoma" w:cs="Tahoma"/>
          <w:b/>
          <w:bCs/>
          <w:iCs/>
          <w:sz w:val="22"/>
          <w:szCs w:val="22"/>
        </w:rPr>
      </w:pPr>
    </w:p>
    <w:p w14:paraId="3B5FF1B1" w14:textId="7A8D0C7D" w:rsidR="002E4CAB" w:rsidRDefault="00484146" w:rsidP="00D52759">
      <w:pPr>
        <w:rPr>
          <w:rFonts w:ascii="Tahoma" w:hAnsi="Tahoma" w:cs="Tahoma"/>
          <w:i/>
          <w:sz w:val="22"/>
          <w:szCs w:val="22"/>
        </w:rPr>
      </w:pPr>
      <w:r w:rsidRPr="00E17781">
        <w:rPr>
          <w:rFonts w:ascii="Tahoma" w:hAnsi="Tahoma" w:cs="Tahoma"/>
          <w:b/>
          <w:noProof/>
        </w:rPr>
        <w:drawing>
          <wp:inline distT="0" distB="0" distL="0" distR="0" wp14:anchorId="64A67EDC" wp14:editId="789F69D9">
            <wp:extent cx="3941442" cy="2628900"/>
            <wp:effectExtent l="0" t="0" r="0" b="0"/>
            <wp:docPr id="1" name="Grafik 1" descr="G:\Büro\MITARBEITER\Sabine Rainer-Lanthaler\Fotos\Passionsspiele Erl\Passionsspielhaus_ERL(c) Top City Kufstei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üro\MITARBEITER\Sabine Rainer-Lanthaler\Fotos\Passionsspiele Erl\Passionsspielhaus_ERL(c) Top City Kufstein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468" cy="2641590"/>
                    </a:xfrm>
                    <a:prstGeom prst="rect">
                      <a:avLst/>
                    </a:prstGeom>
                    <a:noFill/>
                    <a:ln>
                      <a:noFill/>
                    </a:ln>
                  </pic:spPr>
                </pic:pic>
              </a:graphicData>
            </a:graphic>
          </wp:inline>
        </w:drawing>
      </w:r>
    </w:p>
    <w:p w14:paraId="077FA327" w14:textId="77777777" w:rsidR="003A4B95" w:rsidRDefault="00AE3962" w:rsidP="003A4B95">
      <w:pPr>
        <w:rPr>
          <w:rFonts w:ascii="Tahoma" w:hAnsi="Tahoma" w:cs="Tahoma"/>
          <w:i/>
          <w:sz w:val="22"/>
          <w:szCs w:val="22"/>
        </w:rPr>
      </w:pPr>
      <w:r w:rsidRPr="00C16BBC">
        <w:rPr>
          <w:rFonts w:ascii="Tahoma" w:hAnsi="Tahoma" w:cs="Tahoma"/>
          <w:i/>
          <w:sz w:val="22"/>
          <w:szCs w:val="22"/>
        </w:rPr>
        <w:t xml:space="preserve">Foto: </w:t>
      </w:r>
      <w:proofErr w:type="spellStart"/>
      <w:r w:rsidRPr="00C16BBC">
        <w:rPr>
          <w:rFonts w:ascii="Tahoma" w:hAnsi="Tahoma" w:cs="Tahoma"/>
          <w:i/>
          <w:sz w:val="22"/>
          <w:szCs w:val="22"/>
        </w:rPr>
        <w:t>Passionsspielhaus</w:t>
      </w:r>
      <w:proofErr w:type="spellEnd"/>
      <w:r w:rsidRPr="00C16BBC">
        <w:rPr>
          <w:rFonts w:ascii="Tahoma" w:hAnsi="Tahoma" w:cs="Tahoma"/>
          <w:i/>
          <w:sz w:val="22"/>
          <w:szCs w:val="22"/>
        </w:rPr>
        <w:t xml:space="preserve"> Erl </w:t>
      </w:r>
      <w:r w:rsidR="00414E90" w:rsidRPr="00C16BBC">
        <w:rPr>
          <w:rFonts w:ascii="Tahoma" w:hAnsi="Tahoma" w:cs="Tahoma"/>
          <w:i/>
          <w:sz w:val="22"/>
          <w:szCs w:val="22"/>
        </w:rPr>
        <w:t xml:space="preserve">© </w:t>
      </w:r>
      <w:r w:rsidR="008A233E" w:rsidRPr="00C16BBC">
        <w:rPr>
          <w:rFonts w:ascii="Tahoma" w:hAnsi="Tahoma" w:cs="Tahoma"/>
          <w:i/>
          <w:sz w:val="22"/>
          <w:szCs w:val="22"/>
        </w:rPr>
        <w:t xml:space="preserve">Peter </w:t>
      </w:r>
      <w:proofErr w:type="spellStart"/>
      <w:r w:rsidR="008A233E" w:rsidRPr="00C16BBC">
        <w:rPr>
          <w:rFonts w:ascii="Tahoma" w:hAnsi="Tahoma" w:cs="Tahoma"/>
          <w:i/>
          <w:sz w:val="22"/>
          <w:szCs w:val="22"/>
        </w:rPr>
        <w:t>Kitzbichler</w:t>
      </w:r>
      <w:proofErr w:type="spellEnd"/>
    </w:p>
    <w:p w14:paraId="006EDE46" w14:textId="77777777" w:rsidR="002B2C65" w:rsidRDefault="002B2C65" w:rsidP="003A4B95">
      <w:pPr>
        <w:rPr>
          <w:rFonts w:ascii="Tahoma" w:hAnsi="Tahoma" w:cs="Tahoma"/>
          <w:b/>
          <w:sz w:val="22"/>
          <w:szCs w:val="22"/>
        </w:rPr>
      </w:pPr>
    </w:p>
    <w:p w14:paraId="3632B984" w14:textId="77777777" w:rsidR="002B2C65" w:rsidRDefault="002B2C65" w:rsidP="003A4B95">
      <w:pPr>
        <w:rPr>
          <w:rFonts w:ascii="Tahoma" w:hAnsi="Tahoma" w:cs="Tahoma"/>
          <w:b/>
          <w:sz w:val="22"/>
          <w:szCs w:val="22"/>
        </w:rPr>
      </w:pPr>
    </w:p>
    <w:p w14:paraId="54CA01A0" w14:textId="77777777" w:rsidR="002B2C65" w:rsidRDefault="002B2C65" w:rsidP="003A4B95">
      <w:pPr>
        <w:rPr>
          <w:rFonts w:ascii="Tahoma" w:hAnsi="Tahoma" w:cs="Tahoma"/>
          <w:b/>
          <w:sz w:val="22"/>
          <w:szCs w:val="22"/>
        </w:rPr>
      </w:pPr>
    </w:p>
    <w:p w14:paraId="1C224DAA" w14:textId="5303D332" w:rsidR="002E4CAB" w:rsidRPr="003A4B95" w:rsidRDefault="003A4B95" w:rsidP="003A4B95">
      <w:pPr>
        <w:rPr>
          <w:rFonts w:ascii="Tahoma" w:hAnsi="Tahoma" w:cs="Tahoma"/>
          <w:i/>
          <w:sz w:val="22"/>
          <w:szCs w:val="22"/>
        </w:rPr>
      </w:pPr>
      <w:r w:rsidRPr="00CD0BDC">
        <w:rPr>
          <w:rFonts w:ascii="Tahoma" w:hAnsi="Tahoma" w:cs="Tahoma"/>
          <w:b/>
          <w:sz w:val="22"/>
          <w:szCs w:val="22"/>
        </w:rPr>
        <w:lastRenderedPageBreak/>
        <w:t>ERL, IL PALCOSCENICO DELLE ALPI</w:t>
      </w:r>
    </w:p>
    <w:p w14:paraId="1DC22291" w14:textId="77777777" w:rsidR="00FC5ADB" w:rsidRPr="00CD0BDC" w:rsidRDefault="00FC5ADB" w:rsidP="00D52759">
      <w:pPr>
        <w:jc w:val="both"/>
        <w:rPr>
          <w:rFonts w:ascii="Tahoma" w:hAnsi="Tahoma" w:cs="Tahoma"/>
          <w:b/>
          <w:sz w:val="22"/>
          <w:szCs w:val="22"/>
        </w:rPr>
      </w:pPr>
    </w:p>
    <w:p w14:paraId="7A1E618A" w14:textId="63DB4D8D" w:rsidR="002E4CAB" w:rsidRPr="00FC5ADB" w:rsidRDefault="002E4CAB" w:rsidP="00D52759">
      <w:pPr>
        <w:jc w:val="both"/>
        <w:rPr>
          <w:rFonts w:ascii="Tahoma" w:hAnsi="Tahoma" w:cs="Tahoma"/>
          <w:b/>
          <w:bCs/>
          <w:sz w:val="22"/>
          <w:szCs w:val="22"/>
        </w:rPr>
      </w:pPr>
      <w:r w:rsidRPr="00CD0BDC">
        <w:rPr>
          <w:rFonts w:ascii="Tahoma" w:hAnsi="Tahoma" w:cs="Tahoma"/>
          <w:sz w:val="22"/>
          <w:szCs w:val="22"/>
        </w:rPr>
        <w:t xml:space="preserve">Erl, </w:t>
      </w:r>
      <w:r w:rsidR="00E865AF">
        <w:rPr>
          <w:rFonts w:ascii="Tahoma" w:hAnsi="Tahoma" w:cs="Tahoma"/>
          <w:sz w:val="22"/>
          <w:szCs w:val="22"/>
        </w:rPr>
        <w:t>il</w:t>
      </w:r>
      <w:r w:rsidRPr="00CD0BDC">
        <w:rPr>
          <w:rFonts w:ascii="Tahoma" w:hAnsi="Tahoma" w:cs="Tahoma"/>
          <w:sz w:val="22"/>
          <w:szCs w:val="22"/>
        </w:rPr>
        <w:t xml:space="preserve"> piccolo paese della regione</w:t>
      </w:r>
      <w:r w:rsidR="00FC5ADB">
        <w:rPr>
          <w:rFonts w:ascii="Tahoma" w:hAnsi="Tahoma" w:cs="Tahoma"/>
          <w:sz w:val="22"/>
          <w:szCs w:val="22"/>
        </w:rPr>
        <w:t xml:space="preserve"> austriaca</w:t>
      </w:r>
      <w:r w:rsidRPr="00CD0BDC">
        <w:rPr>
          <w:rFonts w:ascii="Tahoma" w:hAnsi="Tahoma" w:cs="Tahoma"/>
          <w:sz w:val="22"/>
          <w:szCs w:val="22"/>
        </w:rPr>
        <w:t xml:space="preserve"> di Kufstein</w:t>
      </w:r>
      <w:r w:rsidR="00E865AF">
        <w:rPr>
          <w:rFonts w:ascii="Tahoma" w:hAnsi="Tahoma" w:cs="Tahoma"/>
          <w:sz w:val="22"/>
          <w:szCs w:val="22"/>
        </w:rPr>
        <w:t>,</w:t>
      </w:r>
      <w:r w:rsidRPr="00CD0BDC">
        <w:rPr>
          <w:rFonts w:ascii="Tahoma" w:hAnsi="Tahoma" w:cs="Tahoma"/>
          <w:sz w:val="22"/>
          <w:szCs w:val="22"/>
        </w:rPr>
        <w:t xml:space="preserve"> è ubicato all’interno del triangolo urbano Monaco di Baviera, Salisburgo, Innsbruck</w:t>
      </w:r>
      <w:r w:rsidR="00FC5ADB">
        <w:rPr>
          <w:rFonts w:ascii="Tahoma" w:hAnsi="Tahoma" w:cs="Tahoma"/>
          <w:sz w:val="22"/>
          <w:szCs w:val="22"/>
        </w:rPr>
        <w:t>: nonostante sia minuscolo e circondato da boschi e pascoli, è</w:t>
      </w:r>
      <w:r w:rsidRPr="00CD0BDC">
        <w:rPr>
          <w:rFonts w:ascii="Tahoma" w:hAnsi="Tahoma" w:cs="Tahoma"/>
          <w:sz w:val="22"/>
          <w:szCs w:val="22"/>
        </w:rPr>
        <w:t xml:space="preserve"> teatro di grandi eventi culturali di eco internazionale. </w:t>
      </w:r>
      <w:r w:rsidRPr="00CD0BDC">
        <w:rPr>
          <w:rFonts w:ascii="Tahoma" w:hAnsi="Tahoma" w:cs="Tahoma"/>
          <w:b/>
          <w:sz w:val="22"/>
          <w:szCs w:val="22"/>
        </w:rPr>
        <w:t>Ogni sei anni al “</w:t>
      </w:r>
      <w:proofErr w:type="spellStart"/>
      <w:r w:rsidRPr="00CD0BDC">
        <w:rPr>
          <w:rFonts w:ascii="Tahoma" w:hAnsi="Tahoma" w:cs="Tahoma"/>
          <w:b/>
          <w:sz w:val="22"/>
          <w:szCs w:val="22"/>
        </w:rPr>
        <w:t>Passionsspielhaus</w:t>
      </w:r>
      <w:proofErr w:type="spellEnd"/>
      <w:r w:rsidRPr="00CD0BDC">
        <w:rPr>
          <w:rFonts w:ascii="Tahoma" w:hAnsi="Tahoma" w:cs="Tahoma"/>
          <w:b/>
          <w:sz w:val="22"/>
          <w:szCs w:val="22"/>
        </w:rPr>
        <w:t>”</w:t>
      </w:r>
      <w:r w:rsidR="00D52759">
        <w:rPr>
          <w:rFonts w:ascii="Tahoma" w:hAnsi="Tahoma" w:cs="Tahoma"/>
          <w:b/>
          <w:sz w:val="22"/>
          <w:szCs w:val="22"/>
        </w:rPr>
        <w:t xml:space="preserve"> </w:t>
      </w:r>
      <w:r w:rsidR="00D52759" w:rsidRPr="00D52759">
        <w:rPr>
          <w:rFonts w:ascii="Tahoma" w:hAnsi="Tahoma" w:cs="Tahoma"/>
          <w:b/>
          <w:sz w:val="22"/>
          <w:szCs w:val="22"/>
        </w:rPr>
        <w:t>ovvero “Teatro della Passione</w:t>
      </w:r>
      <w:r w:rsidR="00E865AF">
        <w:rPr>
          <w:rFonts w:ascii="Tahoma" w:hAnsi="Tahoma" w:cs="Tahoma"/>
          <w:b/>
          <w:sz w:val="22"/>
          <w:szCs w:val="22"/>
        </w:rPr>
        <w:t xml:space="preserve">” </w:t>
      </w:r>
      <w:r w:rsidRPr="00CD0BDC">
        <w:rPr>
          <w:rFonts w:ascii="Tahoma" w:hAnsi="Tahoma" w:cs="Tahoma"/>
          <w:b/>
          <w:sz w:val="22"/>
          <w:szCs w:val="22"/>
        </w:rPr>
        <w:t>va in scena la rappresentazione sacra della Passione di Cristo.</w:t>
      </w:r>
      <w:r w:rsidRPr="00CD0BDC">
        <w:rPr>
          <w:rFonts w:ascii="Tahoma" w:hAnsi="Tahoma" w:cs="Tahoma"/>
          <w:sz w:val="22"/>
          <w:szCs w:val="22"/>
        </w:rPr>
        <w:t xml:space="preserve"> Da generazioni </w:t>
      </w:r>
      <w:proofErr w:type="gramStart"/>
      <w:r w:rsidRPr="00CD0BDC">
        <w:rPr>
          <w:rFonts w:ascii="Tahoma" w:hAnsi="Tahoma" w:cs="Tahoma"/>
          <w:sz w:val="22"/>
          <w:szCs w:val="22"/>
        </w:rPr>
        <w:t xml:space="preserve">la preparazione </w:t>
      </w:r>
      <w:r w:rsidR="00FC5ADB">
        <w:rPr>
          <w:rFonts w:ascii="Tahoma" w:hAnsi="Tahoma" w:cs="Tahoma"/>
          <w:sz w:val="22"/>
          <w:szCs w:val="22"/>
        </w:rPr>
        <w:t>di questo incredibile evento teatrale,</w:t>
      </w:r>
      <w:proofErr w:type="gramEnd"/>
      <w:r w:rsidR="00FC5ADB">
        <w:rPr>
          <w:rFonts w:ascii="Tahoma" w:hAnsi="Tahoma" w:cs="Tahoma"/>
          <w:sz w:val="22"/>
          <w:szCs w:val="22"/>
        </w:rPr>
        <w:t xml:space="preserve"> </w:t>
      </w:r>
      <w:r w:rsidRPr="00CD0BDC">
        <w:rPr>
          <w:rFonts w:ascii="Tahoma" w:hAnsi="Tahoma" w:cs="Tahoma"/>
          <w:sz w:val="22"/>
          <w:szCs w:val="22"/>
        </w:rPr>
        <w:t xml:space="preserve">coinvolge </w:t>
      </w:r>
      <w:r w:rsidR="00FC5ADB">
        <w:rPr>
          <w:rFonts w:ascii="Tahoma" w:hAnsi="Tahoma" w:cs="Tahoma"/>
          <w:sz w:val="22"/>
          <w:szCs w:val="22"/>
        </w:rPr>
        <w:t>moltissimi</w:t>
      </w:r>
      <w:r w:rsidRPr="00CD0BDC">
        <w:rPr>
          <w:rFonts w:ascii="Tahoma" w:hAnsi="Tahoma" w:cs="Tahoma"/>
          <w:sz w:val="22"/>
          <w:szCs w:val="22"/>
        </w:rPr>
        <w:t xml:space="preserve"> abitanti di Erl</w:t>
      </w:r>
      <w:r w:rsidR="00FC5ADB">
        <w:rPr>
          <w:rFonts w:ascii="Tahoma" w:hAnsi="Tahoma" w:cs="Tahoma"/>
          <w:sz w:val="22"/>
          <w:szCs w:val="22"/>
        </w:rPr>
        <w:t xml:space="preserve"> che partecipano come comparse, attori o cantanti allo spettacolo</w:t>
      </w:r>
      <w:r w:rsidRPr="00CD0BDC">
        <w:rPr>
          <w:rFonts w:ascii="Tahoma" w:hAnsi="Tahoma" w:cs="Tahoma"/>
          <w:sz w:val="22"/>
          <w:szCs w:val="22"/>
        </w:rPr>
        <w:t xml:space="preserve">. </w:t>
      </w:r>
      <w:r w:rsidR="00FC5ADB" w:rsidRPr="00FC5ADB">
        <w:rPr>
          <w:rFonts w:ascii="Tahoma" w:hAnsi="Tahoma" w:cs="Tahoma"/>
          <w:sz w:val="22"/>
          <w:szCs w:val="22"/>
        </w:rPr>
        <w:t xml:space="preserve">Considerando che il paese ha solamente 1450 abitanti, ne consegue che il teatro è un punto fondamentale della vita culturale di Erl e di tutto il Kufsteinerland, il territorio tirolese che gravita intorno Kufstein e che comprende anche Erl. Praticamente quasi tutto il paese partecipa a questo spettacolo, le cui origini sono ricondotte al 1623, quando la popolazione decise di mettere in scena la Passione di Cristo, per ringraziare il Signore che aveva protetto le famiglie dalla guerra e dalla peste. </w:t>
      </w:r>
      <w:proofErr w:type="gramStart"/>
      <w:r w:rsidR="00FC5ADB" w:rsidRPr="00FC5ADB">
        <w:rPr>
          <w:rFonts w:ascii="Tahoma" w:hAnsi="Tahoma" w:cs="Tahoma"/>
          <w:b/>
          <w:bCs/>
          <w:sz w:val="22"/>
          <w:szCs w:val="22"/>
        </w:rPr>
        <w:t>E’</w:t>
      </w:r>
      <w:proofErr w:type="gramEnd"/>
      <w:r w:rsidR="00FC5ADB" w:rsidRPr="00FC5ADB">
        <w:rPr>
          <w:rFonts w:ascii="Tahoma" w:hAnsi="Tahoma" w:cs="Tahoma"/>
          <w:b/>
          <w:bCs/>
          <w:sz w:val="22"/>
          <w:szCs w:val="22"/>
        </w:rPr>
        <w:t xml:space="preserve"> la rappresentazione teatrale più antica tra quelle in lingua tedesca.  </w:t>
      </w:r>
    </w:p>
    <w:p w14:paraId="11B65D34" w14:textId="77777777" w:rsidR="002E4CAB" w:rsidRPr="00CD0BDC" w:rsidRDefault="002E4CAB" w:rsidP="00D52759">
      <w:pPr>
        <w:jc w:val="both"/>
        <w:rPr>
          <w:rFonts w:ascii="Tahoma" w:hAnsi="Tahoma" w:cs="Tahoma"/>
          <w:iCs/>
          <w:sz w:val="22"/>
          <w:szCs w:val="22"/>
        </w:rPr>
      </w:pPr>
    </w:p>
    <w:p w14:paraId="5ED609D6" w14:textId="700324F2" w:rsidR="00737152" w:rsidRDefault="00BD1978" w:rsidP="002167C8">
      <w:pPr>
        <w:jc w:val="both"/>
        <w:rPr>
          <w:rFonts w:ascii="Tahoma" w:hAnsi="Tahoma" w:cs="Tahoma"/>
          <w:bCs/>
          <w:sz w:val="22"/>
          <w:szCs w:val="22"/>
        </w:rPr>
      </w:pPr>
      <w:r w:rsidRPr="00CD0BDC">
        <w:rPr>
          <w:rFonts w:ascii="Tahoma" w:hAnsi="Tahoma" w:cs="Tahoma"/>
          <w:b/>
          <w:sz w:val="22"/>
          <w:szCs w:val="22"/>
        </w:rPr>
        <w:t>Nel 2013 l’UNESCO ha inserito i “</w:t>
      </w:r>
      <w:proofErr w:type="spellStart"/>
      <w:r w:rsidRPr="00CD0BDC">
        <w:rPr>
          <w:rFonts w:ascii="Tahoma" w:hAnsi="Tahoma" w:cs="Tahoma"/>
          <w:b/>
          <w:sz w:val="22"/>
          <w:szCs w:val="22"/>
        </w:rPr>
        <w:t>Passionsspiele</w:t>
      </w:r>
      <w:proofErr w:type="spellEnd"/>
      <w:r w:rsidRPr="00CD0BDC">
        <w:rPr>
          <w:rFonts w:ascii="Tahoma" w:hAnsi="Tahoma" w:cs="Tahoma"/>
          <w:b/>
          <w:sz w:val="22"/>
          <w:szCs w:val="22"/>
        </w:rPr>
        <w:t>” di Erl nella lista dei Patrimoni orali e immateriali dell’Umanità:</w:t>
      </w:r>
      <w:r w:rsidRPr="00CD0BDC">
        <w:rPr>
          <w:rFonts w:ascii="Tahoma" w:hAnsi="Tahoma" w:cs="Tahoma"/>
          <w:bCs/>
          <w:sz w:val="22"/>
          <w:szCs w:val="22"/>
        </w:rPr>
        <w:t xml:space="preserve"> questo grandioso spettacolo</w:t>
      </w:r>
      <w:r w:rsidR="00E865AF">
        <w:rPr>
          <w:rFonts w:ascii="Tahoma" w:hAnsi="Tahoma" w:cs="Tahoma"/>
          <w:bCs/>
          <w:sz w:val="22"/>
          <w:szCs w:val="22"/>
        </w:rPr>
        <w:t>,</w:t>
      </w:r>
      <w:r w:rsidRPr="00CD0BDC">
        <w:rPr>
          <w:rFonts w:ascii="Tahoma" w:hAnsi="Tahoma" w:cs="Tahoma"/>
          <w:bCs/>
          <w:sz w:val="22"/>
          <w:szCs w:val="22"/>
        </w:rPr>
        <w:t xml:space="preserve"> che viene messo in scena nell’imponente teatro di Erl</w:t>
      </w:r>
      <w:r w:rsidR="00E865AF">
        <w:rPr>
          <w:rFonts w:ascii="Tahoma" w:hAnsi="Tahoma" w:cs="Tahoma"/>
          <w:bCs/>
          <w:sz w:val="22"/>
          <w:szCs w:val="22"/>
        </w:rPr>
        <w:t>,</w:t>
      </w:r>
      <w:r w:rsidRPr="00CD0BDC">
        <w:rPr>
          <w:rFonts w:ascii="Tahoma" w:hAnsi="Tahoma" w:cs="Tahoma"/>
          <w:bCs/>
          <w:sz w:val="22"/>
          <w:szCs w:val="22"/>
        </w:rPr>
        <w:t xml:space="preserve"> è un’opera d’arte che contraddistingue e ha contraddistinto nei secoli questa parte dell’Austria. </w:t>
      </w:r>
      <w:r w:rsidR="00D52759" w:rsidRPr="00D52759">
        <w:rPr>
          <w:rFonts w:ascii="Tahoma" w:hAnsi="Tahoma" w:cs="Tahoma"/>
          <w:bCs/>
          <w:sz w:val="22"/>
          <w:szCs w:val="22"/>
        </w:rPr>
        <w:t>Dal 25 maggio al 4 ottobre 2025 verranno portate in scena le esibizioni teatrali (tutti i sabati e le domeniche) nel celebre teatro “</w:t>
      </w:r>
      <w:proofErr w:type="spellStart"/>
      <w:r w:rsidR="00D52759" w:rsidRPr="00D52759">
        <w:rPr>
          <w:rFonts w:ascii="Tahoma" w:hAnsi="Tahoma" w:cs="Tahoma"/>
          <w:bCs/>
          <w:sz w:val="22"/>
          <w:szCs w:val="22"/>
        </w:rPr>
        <w:t>Passionsspielhaus</w:t>
      </w:r>
      <w:proofErr w:type="spellEnd"/>
      <w:r w:rsidR="00D52759" w:rsidRPr="00D52759">
        <w:rPr>
          <w:rFonts w:ascii="Tahoma" w:hAnsi="Tahoma" w:cs="Tahoma"/>
          <w:bCs/>
          <w:sz w:val="22"/>
          <w:szCs w:val="22"/>
        </w:rPr>
        <w:t>” costruito 60 anni fa appositamente per recitare la Passione; si tratta di un teatro dall’incredibile acustica e dal design particolare. Non potendo essere riscaldato è utilizzato solo dalla tardi primavera ad inizio autunno.</w:t>
      </w:r>
    </w:p>
    <w:p w14:paraId="6B98EE8A" w14:textId="77777777" w:rsidR="002167C8" w:rsidRPr="002167C8" w:rsidRDefault="002167C8" w:rsidP="002167C8">
      <w:pPr>
        <w:jc w:val="both"/>
        <w:rPr>
          <w:rFonts w:ascii="Tahoma" w:hAnsi="Tahoma" w:cs="Tahoma"/>
          <w:bCs/>
          <w:sz w:val="22"/>
          <w:szCs w:val="22"/>
        </w:rPr>
      </w:pPr>
    </w:p>
    <w:p w14:paraId="10857D8A" w14:textId="54443394" w:rsidR="00737152" w:rsidRDefault="00737152" w:rsidP="00D52759">
      <w:pPr>
        <w:spacing w:before="100" w:beforeAutospacing="1" w:after="100" w:afterAutospacing="1"/>
        <w:jc w:val="both"/>
        <w:rPr>
          <w:rFonts w:ascii="Tahoma" w:hAnsi="Tahoma" w:cs="Tahoma"/>
          <w:b/>
          <w:sz w:val="22"/>
          <w:szCs w:val="22"/>
        </w:rPr>
      </w:pPr>
      <w:r>
        <w:rPr>
          <w:rFonts w:ascii="Tahoma" w:hAnsi="Tahoma" w:cs="Tahoma"/>
          <w:b/>
          <w:sz w:val="22"/>
          <w:szCs w:val="22"/>
        </w:rPr>
        <w:t xml:space="preserve">Erl </w:t>
      </w:r>
      <w:r w:rsidRPr="00737152">
        <w:rPr>
          <w:rFonts w:ascii="Tahoma" w:hAnsi="Tahoma" w:cs="Tahoma"/>
          <w:bCs/>
          <w:sz w:val="22"/>
          <w:szCs w:val="22"/>
        </w:rPr>
        <w:t xml:space="preserve">è </w:t>
      </w:r>
      <w:r>
        <w:rPr>
          <w:rFonts w:ascii="Tahoma" w:hAnsi="Tahoma" w:cs="Tahoma"/>
          <w:bCs/>
          <w:sz w:val="22"/>
          <w:szCs w:val="22"/>
        </w:rPr>
        <w:t xml:space="preserve">celebre anche per la </w:t>
      </w:r>
      <w:proofErr w:type="spellStart"/>
      <w:r>
        <w:rPr>
          <w:rFonts w:ascii="Tahoma" w:hAnsi="Tahoma" w:cs="Tahoma"/>
          <w:bCs/>
          <w:sz w:val="22"/>
          <w:szCs w:val="22"/>
        </w:rPr>
        <w:t>Blaue</w:t>
      </w:r>
      <w:proofErr w:type="spellEnd"/>
      <w:r>
        <w:rPr>
          <w:rFonts w:ascii="Tahoma" w:hAnsi="Tahoma" w:cs="Tahoma"/>
          <w:bCs/>
          <w:sz w:val="22"/>
          <w:szCs w:val="22"/>
        </w:rPr>
        <w:t xml:space="preserve"> Quelle, </w:t>
      </w:r>
      <w:r w:rsidRPr="00737152">
        <w:rPr>
          <w:rFonts w:ascii="Tahoma" w:hAnsi="Tahoma" w:cs="Tahoma"/>
          <w:bCs/>
          <w:sz w:val="22"/>
          <w:szCs w:val="22"/>
        </w:rPr>
        <w:t>una fonte d’acqua molto speciale</w:t>
      </w:r>
      <w:r>
        <w:rPr>
          <w:rFonts w:ascii="Tahoma" w:hAnsi="Tahoma" w:cs="Tahoma"/>
          <w:bCs/>
          <w:sz w:val="22"/>
          <w:szCs w:val="22"/>
        </w:rPr>
        <w:t xml:space="preserve"> in quanto</w:t>
      </w:r>
      <w:r w:rsidRPr="00737152">
        <w:rPr>
          <w:rFonts w:ascii="Tahoma" w:hAnsi="Tahoma" w:cs="Tahoma"/>
          <w:bCs/>
          <w:sz w:val="22"/>
          <w:szCs w:val="22"/>
        </w:rPr>
        <w:t xml:space="preserve"> si tratta di un luogo energetico. Circa 700 litri di acqua potabile sgorgano dalla terra ogni secondo </w:t>
      </w:r>
      <w:r>
        <w:rPr>
          <w:rFonts w:ascii="Tahoma" w:hAnsi="Tahoma" w:cs="Tahoma"/>
          <w:bCs/>
          <w:sz w:val="22"/>
          <w:szCs w:val="22"/>
        </w:rPr>
        <w:t xml:space="preserve">alla temperatura di 8,1 gradi </w:t>
      </w:r>
      <w:r w:rsidRPr="00737152">
        <w:rPr>
          <w:rFonts w:ascii="Tahoma" w:hAnsi="Tahoma" w:cs="Tahoma"/>
          <w:bCs/>
          <w:sz w:val="22"/>
          <w:szCs w:val="22"/>
        </w:rPr>
        <w:t>e alimentano un piccolo laghetto, una sorta di piscina naturale che brilla di tonalità iridescenti di verde, blu e turchese, a seconda di come i raggi del sole illuminano lo specchio d’acqua</w:t>
      </w:r>
      <w:r>
        <w:rPr>
          <w:rFonts w:ascii="Tahoma" w:hAnsi="Tahoma" w:cs="Tahoma"/>
          <w:bCs/>
          <w:sz w:val="22"/>
          <w:szCs w:val="22"/>
        </w:rPr>
        <w:t xml:space="preserve">. </w:t>
      </w:r>
    </w:p>
    <w:p w14:paraId="52D13DE8" w14:textId="185CAF96" w:rsidR="00737152" w:rsidRDefault="004C7131" w:rsidP="00D52759">
      <w:pPr>
        <w:spacing w:before="100" w:beforeAutospacing="1" w:after="100" w:afterAutospacing="1"/>
        <w:jc w:val="both"/>
        <w:rPr>
          <w:rFonts w:ascii="Tahoma" w:hAnsi="Tahoma" w:cs="Tahoma"/>
          <w:bCs/>
          <w:sz w:val="22"/>
          <w:szCs w:val="22"/>
        </w:rPr>
      </w:pPr>
      <w:r>
        <w:rPr>
          <w:rFonts w:ascii="Tahoma" w:hAnsi="Tahoma" w:cs="Tahoma"/>
          <w:b/>
          <w:sz w:val="22"/>
          <w:szCs w:val="22"/>
        </w:rPr>
        <w:t xml:space="preserve">Oltre </w:t>
      </w:r>
      <w:r w:rsidRPr="004C7131">
        <w:rPr>
          <w:rFonts w:ascii="Tahoma" w:hAnsi="Tahoma" w:cs="Tahoma"/>
          <w:b/>
          <w:sz w:val="22"/>
          <w:szCs w:val="22"/>
        </w:rPr>
        <w:t>al “</w:t>
      </w:r>
      <w:proofErr w:type="spellStart"/>
      <w:r w:rsidRPr="004C7131">
        <w:rPr>
          <w:rFonts w:ascii="Tahoma" w:hAnsi="Tahoma" w:cs="Tahoma"/>
          <w:b/>
          <w:sz w:val="22"/>
          <w:szCs w:val="22"/>
        </w:rPr>
        <w:t>Passionsspielhaus</w:t>
      </w:r>
      <w:proofErr w:type="spellEnd"/>
      <w:r w:rsidRPr="004C7131">
        <w:rPr>
          <w:rFonts w:ascii="Tahoma" w:hAnsi="Tahoma" w:cs="Tahoma"/>
          <w:b/>
          <w:sz w:val="22"/>
          <w:szCs w:val="22"/>
        </w:rPr>
        <w:t>” ovvero “Teatro della Passione”</w:t>
      </w:r>
      <w:r>
        <w:rPr>
          <w:rFonts w:ascii="Tahoma" w:hAnsi="Tahoma" w:cs="Tahoma"/>
          <w:b/>
          <w:sz w:val="22"/>
          <w:szCs w:val="22"/>
        </w:rPr>
        <w:t xml:space="preserve"> dove per tutta estate vanno in scena i </w:t>
      </w:r>
      <w:proofErr w:type="spellStart"/>
      <w:r w:rsidRPr="004C7131">
        <w:rPr>
          <w:rFonts w:ascii="Tahoma" w:hAnsi="Tahoma" w:cs="Tahoma"/>
          <w:b/>
          <w:sz w:val="22"/>
          <w:szCs w:val="22"/>
        </w:rPr>
        <w:t>Passionsspiele</w:t>
      </w:r>
      <w:proofErr w:type="spellEnd"/>
      <w:r>
        <w:rPr>
          <w:rFonts w:ascii="Tahoma" w:hAnsi="Tahoma" w:cs="Tahoma"/>
          <w:b/>
          <w:sz w:val="22"/>
          <w:szCs w:val="22"/>
        </w:rPr>
        <w:t xml:space="preserve">, Erl </w:t>
      </w:r>
      <w:r w:rsidRPr="004C7131">
        <w:rPr>
          <w:rFonts w:ascii="Tahoma" w:hAnsi="Tahoma" w:cs="Tahoma"/>
          <w:bCs/>
          <w:sz w:val="22"/>
          <w:szCs w:val="22"/>
        </w:rPr>
        <w:t xml:space="preserve">vanta </w:t>
      </w:r>
      <w:r>
        <w:rPr>
          <w:rFonts w:ascii="Tahoma" w:hAnsi="Tahoma" w:cs="Tahoma"/>
          <w:bCs/>
          <w:sz w:val="22"/>
          <w:szCs w:val="22"/>
        </w:rPr>
        <w:t xml:space="preserve">un secondo teatro innovativo, dalla forma futuristica: si chiama </w:t>
      </w:r>
      <w:proofErr w:type="spellStart"/>
      <w:r w:rsidRPr="004C7131">
        <w:rPr>
          <w:rFonts w:ascii="Tahoma" w:hAnsi="Tahoma" w:cs="Tahoma"/>
          <w:bCs/>
          <w:sz w:val="22"/>
          <w:szCs w:val="22"/>
        </w:rPr>
        <w:t>Festspielhaus</w:t>
      </w:r>
      <w:proofErr w:type="spellEnd"/>
      <w:r w:rsidRPr="004C7131">
        <w:rPr>
          <w:rFonts w:ascii="Tahoma" w:hAnsi="Tahoma" w:cs="Tahoma"/>
          <w:bCs/>
          <w:sz w:val="22"/>
          <w:szCs w:val="22"/>
        </w:rPr>
        <w:t xml:space="preserve"> </w:t>
      </w:r>
      <w:r>
        <w:rPr>
          <w:rFonts w:ascii="Tahoma" w:hAnsi="Tahoma" w:cs="Tahoma"/>
          <w:bCs/>
          <w:sz w:val="22"/>
          <w:szCs w:val="22"/>
        </w:rPr>
        <w:t xml:space="preserve">e sorge vicino al </w:t>
      </w:r>
      <w:proofErr w:type="spellStart"/>
      <w:r w:rsidRPr="004C7131">
        <w:rPr>
          <w:rFonts w:ascii="Tahoma" w:hAnsi="Tahoma" w:cs="Tahoma"/>
          <w:bCs/>
          <w:sz w:val="22"/>
          <w:szCs w:val="22"/>
        </w:rPr>
        <w:t>Passionsspielhaus</w:t>
      </w:r>
      <w:proofErr w:type="spellEnd"/>
      <w:r>
        <w:rPr>
          <w:rFonts w:ascii="Tahoma" w:hAnsi="Tahoma" w:cs="Tahoma"/>
          <w:bCs/>
          <w:sz w:val="22"/>
          <w:szCs w:val="22"/>
        </w:rPr>
        <w:t xml:space="preserve">. Qui si tengono numerosi eventi e festival musicali durante tutto l’anno, </w:t>
      </w:r>
      <w:r w:rsidRPr="004C7131">
        <w:rPr>
          <w:rFonts w:ascii="Tahoma" w:hAnsi="Tahoma" w:cs="Tahoma"/>
          <w:bCs/>
          <w:sz w:val="22"/>
          <w:szCs w:val="22"/>
        </w:rPr>
        <w:t>rassegn</w:t>
      </w:r>
      <w:r>
        <w:rPr>
          <w:rFonts w:ascii="Tahoma" w:hAnsi="Tahoma" w:cs="Tahoma"/>
          <w:bCs/>
          <w:sz w:val="22"/>
          <w:szCs w:val="22"/>
        </w:rPr>
        <w:t>e</w:t>
      </w:r>
      <w:r w:rsidRPr="004C7131">
        <w:rPr>
          <w:rFonts w:ascii="Tahoma" w:hAnsi="Tahoma" w:cs="Tahoma"/>
          <w:bCs/>
          <w:sz w:val="22"/>
          <w:szCs w:val="22"/>
        </w:rPr>
        <w:t xml:space="preserve"> di opere liriche e concerti di musica da camera di </w:t>
      </w:r>
      <w:r>
        <w:rPr>
          <w:rFonts w:ascii="Tahoma" w:hAnsi="Tahoma" w:cs="Tahoma"/>
          <w:bCs/>
          <w:sz w:val="22"/>
          <w:szCs w:val="22"/>
        </w:rPr>
        <w:t xml:space="preserve">alto </w:t>
      </w:r>
      <w:r w:rsidRPr="004C7131">
        <w:rPr>
          <w:rFonts w:ascii="Tahoma" w:hAnsi="Tahoma" w:cs="Tahoma"/>
          <w:bCs/>
          <w:sz w:val="22"/>
          <w:szCs w:val="22"/>
        </w:rPr>
        <w:t xml:space="preserve">livello </w:t>
      </w:r>
      <w:r>
        <w:rPr>
          <w:rFonts w:ascii="Tahoma" w:hAnsi="Tahoma" w:cs="Tahoma"/>
          <w:bCs/>
          <w:sz w:val="22"/>
          <w:szCs w:val="22"/>
        </w:rPr>
        <w:t xml:space="preserve">rendendo la </w:t>
      </w:r>
      <w:r w:rsidRPr="004C7131">
        <w:rPr>
          <w:rFonts w:ascii="Tahoma" w:hAnsi="Tahoma" w:cs="Tahoma"/>
          <w:bCs/>
          <w:sz w:val="22"/>
          <w:szCs w:val="22"/>
        </w:rPr>
        <w:t>regione di Kufstein il “palcoscenico culturale” delle Alpi.</w:t>
      </w:r>
    </w:p>
    <w:p w14:paraId="4223F25A" w14:textId="77777777" w:rsidR="00865E65" w:rsidRDefault="00865E65" w:rsidP="00DC60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ahoma" w:eastAsiaTheme="minorEastAsia" w:hAnsi="Tahoma" w:cs="Tahoma"/>
          <w:b/>
          <w:bCs/>
          <w:noProof/>
          <w:color w:val="6E0A14"/>
          <w:u w:val="single"/>
          <w:lang w:eastAsia="de-DE"/>
        </w:rPr>
      </w:pPr>
    </w:p>
    <w:p w14:paraId="7055895C" w14:textId="06FDCF51" w:rsidR="005C4564" w:rsidRPr="00865E65" w:rsidRDefault="005C4564" w:rsidP="00DC60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ahoma" w:eastAsiaTheme="minorEastAsia" w:hAnsi="Tahoma" w:cs="Tahoma"/>
          <w:b/>
          <w:bCs/>
          <w:noProof/>
          <w:color w:val="6E0A14"/>
          <w:u w:val="single"/>
          <w:lang w:eastAsia="de-DE"/>
        </w:rPr>
      </w:pPr>
      <w:r w:rsidRPr="00865E65">
        <w:rPr>
          <w:rFonts w:ascii="Tahoma" w:eastAsiaTheme="minorEastAsia" w:hAnsi="Tahoma" w:cs="Tahoma"/>
          <w:b/>
          <w:bCs/>
          <w:noProof/>
          <w:color w:val="6E0A14"/>
          <w:u w:val="single"/>
          <w:lang w:eastAsia="de-DE"/>
        </w:rPr>
        <w:t>Contatto</w:t>
      </w:r>
      <w:r w:rsidR="002B2C65">
        <w:rPr>
          <w:rFonts w:ascii="Tahoma" w:eastAsiaTheme="minorEastAsia" w:hAnsi="Tahoma" w:cs="Tahoma"/>
          <w:b/>
          <w:bCs/>
          <w:noProof/>
          <w:color w:val="6E0A14"/>
          <w:u w:val="single"/>
          <w:lang w:eastAsia="de-DE"/>
        </w:rPr>
        <w:t xml:space="preserve"> per la stampa</w:t>
      </w:r>
      <w:r w:rsidRPr="00865E65">
        <w:rPr>
          <w:rFonts w:ascii="Tahoma" w:eastAsiaTheme="minorEastAsia" w:hAnsi="Tahoma" w:cs="Tahoma"/>
          <w:b/>
          <w:bCs/>
          <w:noProof/>
          <w:color w:val="6E0A14"/>
          <w:u w:val="single"/>
          <w:lang w:eastAsia="de-DE"/>
        </w:rPr>
        <w:t xml:space="preserve">: </w:t>
      </w:r>
    </w:p>
    <w:p w14:paraId="79B95345" w14:textId="77777777" w:rsidR="005C4564" w:rsidRPr="00865E65" w:rsidRDefault="005C4564" w:rsidP="00DC60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ahoma" w:eastAsiaTheme="minorEastAsia" w:hAnsi="Tahoma" w:cs="Tahoma"/>
          <w:b/>
          <w:bCs/>
          <w:noProof/>
          <w:color w:val="6E0A14"/>
          <w:lang w:eastAsia="de-DE"/>
        </w:rPr>
      </w:pPr>
    </w:p>
    <w:p w14:paraId="67359D81" w14:textId="1C837201" w:rsidR="00DC60F1" w:rsidRPr="00865E65" w:rsidRDefault="00DC60F1" w:rsidP="00DC60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ahoma" w:eastAsiaTheme="minorEastAsia" w:hAnsi="Tahoma" w:cs="Tahoma"/>
          <w:b/>
          <w:bCs/>
          <w:noProof/>
          <w:color w:val="6E0A14"/>
          <w:sz w:val="22"/>
          <w:szCs w:val="22"/>
          <w:lang w:eastAsia="de-DE"/>
        </w:rPr>
      </w:pPr>
      <w:r w:rsidRPr="00865E65">
        <w:rPr>
          <w:rFonts w:ascii="Tahoma" w:eastAsiaTheme="minorEastAsia" w:hAnsi="Tahoma" w:cs="Tahoma"/>
          <w:b/>
          <w:bCs/>
          <w:noProof/>
          <w:color w:val="6E0A14"/>
          <w:lang w:eastAsia="de-DE"/>
        </w:rPr>
        <w:t xml:space="preserve">Sabine Rainer-Lanthaler </w:t>
      </w:r>
    </w:p>
    <w:p w14:paraId="0EE842F2" w14:textId="5EC24574" w:rsidR="00DC60F1" w:rsidRPr="00440756" w:rsidRDefault="00DC60F1" w:rsidP="00DC60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ahoma" w:eastAsiaTheme="minorEastAsia" w:hAnsi="Tahoma" w:cs="Tahoma"/>
          <w:b/>
          <w:bCs/>
          <w:noProof/>
          <w:color w:val="6E0A14"/>
          <w:lang w:val="de-AT" w:eastAsia="de-DE"/>
        </w:rPr>
      </w:pPr>
      <w:r w:rsidRPr="00440756">
        <w:rPr>
          <w:rFonts w:ascii="Tahoma" w:eastAsiaTheme="minorEastAsia" w:hAnsi="Tahoma" w:cs="Tahoma"/>
          <w:b/>
          <w:bCs/>
          <w:noProof/>
          <w:color w:val="6E0A14"/>
          <w:lang w:val="de-AT" w:eastAsia="de-DE"/>
        </w:rPr>
        <w:t>Azienda del Turismo Kufsteinerland</w:t>
      </w:r>
    </w:p>
    <w:p w14:paraId="702E428E" w14:textId="77777777" w:rsidR="005C4564" w:rsidRPr="009C5B18" w:rsidRDefault="005C4564" w:rsidP="005C456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ahoma" w:eastAsiaTheme="minorEastAsia" w:hAnsi="Tahoma" w:cs="Tahoma"/>
          <w:noProof/>
          <w:color w:val="3C3C3C"/>
          <w:lang w:val="de-DE" w:eastAsia="de-DE"/>
        </w:rPr>
      </w:pPr>
      <w:r w:rsidRPr="009C5B18">
        <w:rPr>
          <w:rFonts w:ascii="Tahoma" w:eastAsiaTheme="minorEastAsia" w:hAnsi="Tahoma" w:cs="Tahoma"/>
          <w:noProof/>
          <w:color w:val="3C3C3C"/>
          <w:lang w:val="de-DE" w:eastAsia="de-DE"/>
        </w:rPr>
        <w:t>Unterer Stadtplatz 11</w:t>
      </w:r>
      <w:r>
        <w:rPr>
          <w:rFonts w:ascii="Tahoma" w:eastAsiaTheme="minorEastAsia" w:hAnsi="Tahoma" w:cs="Tahoma"/>
          <w:noProof/>
          <w:color w:val="3C3C3C"/>
          <w:lang w:val="de-DE" w:eastAsia="de-DE"/>
        </w:rPr>
        <w:t>-13</w:t>
      </w:r>
      <w:r w:rsidRPr="009C5B18">
        <w:rPr>
          <w:rFonts w:ascii="Tahoma" w:eastAsiaTheme="minorEastAsia" w:hAnsi="Tahoma" w:cs="Tahoma"/>
          <w:noProof/>
          <w:color w:val="3C3C3C"/>
          <w:lang w:val="de-DE" w:eastAsia="de-DE"/>
        </w:rPr>
        <w:t xml:space="preserve"> | </w:t>
      </w:r>
      <w:r>
        <w:rPr>
          <w:rFonts w:ascii="Tahoma" w:eastAsiaTheme="minorEastAsia" w:hAnsi="Tahoma" w:cs="Tahoma"/>
          <w:noProof/>
          <w:color w:val="3C3C3C"/>
          <w:lang w:val="de-DE" w:eastAsia="de-DE"/>
        </w:rPr>
        <w:t>A-</w:t>
      </w:r>
      <w:r w:rsidRPr="009C5B18">
        <w:rPr>
          <w:rFonts w:ascii="Tahoma" w:eastAsiaTheme="minorEastAsia" w:hAnsi="Tahoma" w:cs="Tahoma"/>
          <w:noProof/>
          <w:color w:val="3C3C3C"/>
          <w:lang w:val="de-DE" w:eastAsia="de-DE"/>
        </w:rPr>
        <w:t>6330 Kufstein</w:t>
      </w:r>
      <w:r>
        <w:rPr>
          <w:rFonts w:ascii="Tahoma" w:eastAsiaTheme="minorEastAsia" w:hAnsi="Tahoma" w:cs="Tahoma"/>
          <w:noProof/>
          <w:color w:val="3C3C3C"/>
          <w:lang w:val="de-DE" w:eastAsia="de-DE"/>
        </w:rPr>
        <w:t xml:space="preserve"> | Tirolo, Austria </w:t>
      </w:r>
    </w:p>
    <w:p w14:paraId="2721EC8E" w14:textId="5DEF6DDF" w:rsidR="00C16BBC" w:rsidRPr="00FC5ADB" w:rsidRDefault="00C16BBC" w:rsidP="00C16BBC">
      <w:pPr>
        <w:shd w:val="clear" w:color="auto" w:fill="FFFFFF"/>
        <w:spacing w:before="0" w:after="0" w:line="240" w:lineRule="auto"/>
        <w:jc w:val="left"/>
        <w:textAlignment w:val="baseline"/>
        <w:rPr>
          <w:rFonts w:ascii="Tahoma" w:eastAsia="Times New Roman" w:hAnsi="Tahoma" w:cs="Tahoma"/>
          <w:color w:val="000000"/>
          <w:lang w:val="de-AT" w:eastAsia="de-AT"/>
        </w:rPr>
      </w:pPr>
      <w:r w:rsidRPr="00FC5ADB">
        <w:rPr>
          <w:rFonts w:ascii="Tahoma" w:eastAsia="Times New Roman" w:hAnsi="Tahoma" w:cs="Tahoma"/>
          <w:color w:val="000000"/>
          <w:lang w:val="de-AT" w:eastAsia="de-AT"/>
        </w:rPr>
        <w:t>T +43 5372 62207 22</w:t>
      </w:r>
    </w:p>
    <w:p w14:paraId="399C082A" w14:textId="77777777" w:rsidR="000D18D0" w:rsidRPr="00FC5ADB" w:rsidRDefault="000D18D0" w:rsidP="00C16BBC">
      <w:pPr>
        <w:shd w:val="clear" w:color="auto" w:fill="FFFFFF"/>
        <w:spacing w:before="0" w:after="0" w:line="240" w:lineRule="auto"/>
        <w:jc w:val="left"/>
        <w:textAlignment w:val="baseline"/>
        <w:rPr>
          <w:rFonts w:ascii="Tahoma" w:eastAsia="Times New Roman" w:hAnsi="Tahoma" w:cs="Tahoma"/>
          <w:color w:val="000000"/>
          <w:lang w:val="de-AT" w:eastAsia="de-AT"/>
        </w:rPr>
      </w:pPr>
    </w:p>
    <w:p w14:paraId="6AB10FDD" w14:textId="7DE07338" w:rsidR="000D18D0" w:rsidRPr="00FC5ADB" w:rsidRDefault="00C16BBC" w:rsidP="00B547CB">
      <w:pPr>
        <w:jc w:val="left"/>
        <w:rPr>
          <w:rFonts w:ascii="Tahoma" w:eastAsiaTheme="minorEastAsia" w:hAnsi="Tahoma" w:cs="Tahoma"/>
          <w:noProof/>
          <w:color w:val="3C3C3C"/>
          <w:lang w:val="de-AT" w:eastAsia="de-DE"/>
        </w:rPr>
      </w:pPr>
      <w:hyperlink r:id="rId10" w:history="1">
        <w:r w:rsidRPr="00FC5ADB">
          <w:rPr>
            <w:rStyle w:val="Hyperlink"/>
            <w:rFonts w:ascii="Tahoma" w:eastAsiaTheme="minorEastAsia" w:hAnsi="Tahoma" w:cs="Tahoma"/>
            <w:noProof/>
            <w:lang w:val="de-AT" w:eastAsia="de-DE"/>
          </w:rPr>
          <w:t>s.rainer-lanthaler@kufstein.com</w:t>
        </w:r>
      </w:hyperlink>
      <w:r w:rsidRPr="00FC5ADB">
        <w:rPr>
          <w:rFonts w:ascii="Tahoma" w:eastAsiaTheme="minorEastAsia" w:hAnsi="Tahoma" w:cs="Tahoma"/>
          <w:noProof/>
          <w:color w:val="3C3C3C"/>
          <w:lang w:val="de-AT" w:eastAsia="de-DE"/>
        </w:rPr>
        <w:t xml:space="preserve"> </w:t>
      </w:r>
    </w:p>
    <w:p w14:paraId="2D66C204" w14:textId="352B26D4" w:rsidR="00C16BBC" w:rsidRPr="00440756" w:rsidRDefault="000D18D0" w:rsidP="00B547CB">
      <w:pPr>
        <w:jc w:val="left"/>
        <w:rPr>
          <w:lang w:val="de-AT"/>
        </w:rPr>
      </w:pPr>
      <w:hyperlink r:id="rId11" w:history="1">
        <w:r w:rsidRPr="00440756">
          <w:rPr>
            <w:rStyle w:val="Hyperlink"/>
            <w:rFonts w:ascii="Tahoma" w:eastAsiaTheme="minorEastAsia" w:hAnsi="Tahoma" w:cs="Tahoma"/>
            <w:noProof/>
            <w:lang w:val="de-AT" w:eastAsia="de-DE"/>
          </w:rPr>
          <w:t>www.kufstein.com/it</w:t>
        </w:r>
      </w:hyperlink>
    </w:p>
    <w:p w14:paraId="107140B0" w14:textId="77777777" w:rsidR="00865E65" w:rsidRPr="00440756" w:rsidRDefault="00865E65" w:rsidP="00B547CB">
      <w:pPr>
        <w:jc w:val="left"/>
        <w:rPr>
          <w:lang w:val="de-AT"/>
        </w:rPr>
      </w:pPr>
    </w:p>
    <w:p w14:paraId="0B20919D" w14:textId="77777777" w:rsidR="00865E65" w:rsidRPr="00440756" w:rsidRDefault="00865E65" w:rsidP="00B547CB">
      <w:pPr>
        <w:jc w:val="left"/>
        <w:rPr>
          <w:rFonts w:ascii="Tahoma" w:hAnsi="Tahoma" w:cs="Tahoma"/>
          <w:b/>
          <w:lang w:val="de-AT"/>
        </w:rPr>
      </w:pPr>
    </w:p>
    <w:sectPr w:rsidR="00865E65" w:rsidRPr="00440756" w:rsidSect="00877B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E11B4"/>
    <w:rsid w:val="00012A29"/>
    <w:rsid w:val="000174D8"/>
    <w:rsid w:val="0002160D"/>
    <w:rsid w:val="00041A1A"/>
    <w:rsid w:val="000702FD"/>
    <w:rsid w:val="00074872"/>
    <w:rsid w:val="000844B6"/>
    <w:rsid w:val="000A5B9B"/>
    <w:rsid w:val="000D18D0"/>
    <w:rsid w:val="000E0747"/>
    <w:rsid w:val="001007C9"/>
    <w:rsid w:val="0010101D"/>
    <w:rsid w:val="00134908"/>
    <w:rsid w:val="001627C0"/>
    <w:rsid w:val="001E13C3"/>
    <w:rsid w:val="001F41BD"/>
    <w:rsid w:val="002146B7"/>
    <w:rsid w:val="002167C8"/>
    <w:rsid w:val="002271FE"/>
    <w:rsid w:val="00237EF6"/>
    <w:rsid w:val="002B2C65"/>
    <w:rsid w:val="002C3644"/>
    <w:rsid w:val="002C7141"/>
    <w:rsid w:val="002E4CAB"/>
    <w:rsid w:val="003123D5"/>
    <w:rsid w:val="00321D74"/>
    <w:rsid w:val="003A4B95"/>
    <w:rsid w:val="00414E90"/>
    <w:rsid w:val="00440756"/>
    <w:rsid w:val="004748B1"/>
    <w:rsid w:val="00484146"/>
    <w:rsid w:val="004A051D"/>
    <w:rsid w:val="004A2096"/>
    <w:rsid w:val="004C7131"/>
    <w:rsid w:val="005142C3"/>
    <w:rsid w:val="00521E99"/>
    <w:rsid w:val="0052615E"/>
    <w:rsid w:val="005379D9"/>
    <w:rsid w:val="00540EDF"/>
    <w:rsid w:val="005568F3"/>
    <w:rsid w:val="005633AD"/>
    <w:rsid w:val="005763ED"/>
    <w:rsid w:val="00580578"/>
    <w:rsid w:val="00597680"/>
    <w:rsid w:val="005C4564"/>
    <w:rsid w:val="005F17A2"/>
    <w:rsid w:val="006706D6"/>
    <w:rsid w:val="006B4295"/>
    <w:rsid w:val="00715CF0"/>
    <w:rsid w:val="00723C0D"/>
    <w:rsid w:val="0072692B"/>
    <w:rsid w:val="00737152"/>
    <w:rsid w:val="007531E9"/>
    <w:rsid w:val="00754C27"/>
    <w:rsid w:val="007D61BB"/>
    <w:rsid w:val="007E54C7"/>
    <w:rsid w:val="00805EFA"/>
    <w:rsid w:val="00823434"/>
    <w:rsid w:val="008325C8"/>
    <w:rsid w:val="00834ADE"/>
    <w:rsid w:val="00865E65"/>
    <w:rsid w:val="008666E6"/>
    <w:rsid w:val="00877B68"/>
    <w:rsid w:val="008A233E"/>
    <w:rsid w:val="008F1BD0"/>
    <w:rsid w:val="00934EEB"/>
    <w:rsid w:val="00963550"/>
    <w:rsid w:val="00974D5E"/>
    <w:rsid w:val="00976ACE"/>
    <w:rsid w:val="009964A1"/>
    <w:rsid w:val="009C5B18"/>
    <w:rsid w:val="009E4F7A"/>
    <w:rsid w:val="00A024DE"/>
    <w:rsid w:val="00A10A68"/>
    <w:rsid w:val="00A2159D"/>
    <w:rsid w:val="00A31EC8"/>
    <w:rsid w:val="00AA6A02"/>
    <w:rsid w:val="00AC063C"/>
    <w:rsid w:val="00AD4007"/>
    <w:rsid w:val="00AE3962"/>
    <w:rsid w:val="00AE737F"/>
    <w:rsid w:val="00B07B2E"/>
    <w:rsid w:val="00B134F7"/>
    <w:rsid w:val="00B15187"/>
    <w:rsid w:val="00B219EC"/>
    <w:rsid w:val="00B22ABE"/>
    <w:rsid w:val="00B547CB"/>
    <w:rsid w:val="00B663E5"/>
    <w:rsid w:val="00B864AB"/>
    <w:rsid w:val="00B948C5"/>
    <w:rsid w:val="00BD1978"/>
    <w:rsid w:val="00BE11B4"/>
    <w:rsid w:val="00BF2046"/>
    <w:rsid w:val="00C16BBC"/>
    <w:rsid w:val="00C47C91"/>
    <w:rsid w:val="00C8552E"/>
    <w:rsid w:val="00C86618"/>
    <w:rsid w:val="00C92CE1"/>
    <w:rsid w:val="00CB568C"/>
    <w:rsid w:val="00CD0BDC"/>
    <w:rsid w:val="00CD22E1"/>
    <w:rsid w:val="00D16FA5"/>
    <w:rsid w:val="00D4083A"/>
    <w:rsid w:val="00D52759"/>
    <w:rsid w:val="00D5404E"/>
    <w:rsid w:val="00D54E4D"/>
    <w:rsid w:val="00D6115A"/>
    <w:rsid w:val="00D80538"/>
    <w:rsid w:val="00DA1AE9"/>
    <w:rsid w:val="00DA202B"/>
    <w:rsid w:val="00DB7005"/>
    <w:rsid w:val="00DC60F1"/>
    <w:rsid w:val="00DF7FAD"/>
    <w:rsid w:val="00E14078"/>
    <w:rsid w:val="00E17781"/>
    <w:rsid w:val="00E45377"/>
    <w:rsid w:val="00E50F97"/>
    <w:rsid w:val="00E75AB0"/>
    <w:rsid w:val="00E80697"/>
    <w:rsid w:val="00E865AF"/>
    <w:rsid w:val="00EE57E8"/>
    <w:rsid w:val="00EE68E1"/>
    <w:rsid w:val="00F41B12"/>
    <w:rsid w:val="00F71D1F"/>
    <w:rsid w:val="00FB46BC"/>
    <w:rsid w:val="00FC5ADB"/>
    <w:rsid w:val="00FC71B4"/>
    <w:rsid w:val="00FF1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8F64"/>
  <w15:docId w15:val="{3FB661E6-17C9-46B6-B282-BA9FFFF9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1" w:after="-1" w:line="276" w:lineRule="auto"/>
        <w:jc w:val="center"/>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2159D"/>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A2159D"/>
    <w:rPr>
      <w:rFonts w:eastAsia="Times New Roman" w:cs="Times New Roman"/>
    </w:rPr>
  </w:style>
  <w:style w:type="paragraph" w:styleId="Textkrper">
    <w:name w:val="Body Text"/>
    <w:basedOn w:val="Standard"/>
    <w:link w:val="TextkrperZchn"/>
    <w:uiPriority w:val="99"/>
    <w:qFormat/>
    <w:rsid w:val="00A2159D"/>
    <w:pPr>
      <w:ind w:left="389"/>
    </w:pPr>
    <w:rPr>
      <w:rFonts w:cs="Times New Roman"/>
    </w:rPr>
  </w:style>
  <w:style w:type="character" w:customStyle="1" w:styleId="TextkrperZchn">
    <w:name w:val="Textkörper Zchn"/>
    <w:basedOn w:val="Absatz-Standardschriftart"/>
    <w:link w:val="Textkrper"/>
    <w:uiPriority w:val="99"/>
    <w:rsid w:val="00A2159D"/>
    <w:rPr>
      <w:rFonts w:ascii="Times New Roman" w:hAnsi="Times New Roman" w:cs="Times New Roman"/>
      <w:sz w:val="24"/>
      <w:szCs w:val="24"/>
    </w:rPr>
  </w:style>
  <w:style w:type="paragraph" w:styleId="Listenabsatz">
    <w:name w:val="List Paragraph"/>
    <w:basedOn w:val="Standard"/>
    <w:uiPriority w:val="1"/>
    <w:qFormat/>
    <w:rsid w:val="00A2159D"/>
    <w:rPr>
      <w:rFonts w:eastAsia="Times New Roman" w:cs="Times New Roman"/>
    </w:rPr>
  </w:style>
  <w:style w:type="character" w:styleId="Hyperlink">
    <w:name w:val="Hyperlink"/>
    <w:basedOn w:val="Absatz-Standardschriftart"/>
    <w:uiPriority w:val="99"/>
    <w:unhideWhenUsed/>
    <w:rsid w:val="009C5B18"/>
    <w:rPr>
      <w:color w:val="0000FF"/>
      <w:u w:val="single"/>
    </w:rPr>
  </w:style>
  <w:style w:type="character" w:styleId="NichtaufgelsteErwhnung">
    <w:name w:val="Unresolved Mention"/>
    <w:basedOn w:val="Absatz-Standardschriftart"/>
    <w:uiPriority w:val="99"/>
    <w:semiHidden/>
    <w:unhideWhenUsed/>
    <w:rsid w:val="00DB7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18562">
      <w:bodyDiv w:val="1"/>
      <w:marLeft w:val="0"/>
      <w:marRight w:val="0"/>
      <w:marTop w:val="0"/>
      <w:marBottom w:val="0"/>
      <w:divBdr>
        <w:top w:val="none" w:sz="0" w:space="0" w:color="auto"/>
        <w:left w:val="none" w:sz="0" w:space="0" w:color="auto"/>
        <w:bottom w:val="none" w:sz="0" w:space="0" w:color="auto"/>
        <w:right w:val="none" w:sz="0" w:space="0" w:color="auto"/>
      </w:divBdr>
    </w:div>
    <w:div w:id="13631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ufstein.com/it" TargetMode="External"/><Relationship Id="rId5" Type="http://schemas.openxmlformats.org/officeDocument/2006/relationships/styles" Target="styles.xml"/><Relationship Id="rId10" Type="http://schemas.openxmlformats.org/officeDocument/2006/relationships/hyperlink" Target="mailto:s.rainer-lanthaler@kufstein.com" TargetMode="Externa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92ABFACCFA994392AAFCBCB14DACA3" ma:contentTypeVersion="16" ma:contentTypeDescription="Ein neues Dokument erstellen." ma:contentTypeScope="" ma:versionID="d045eaa49a3d4e090b057435efc72be0">
  <xsd:schema xmlns:xsd="http://www.w3.org/2001/XMLSchema" xmlns:xs="http://www.w3.org/2001/XMLSchema" xmlns:p="http://schemas.microsoft.com/office/2006/metadata/properties" xmlns:ns2="f997ec69-9a50-42ab-8d93-99a5bbdfcd75" xmlns:ns3="5f9e739f-d6a4-4cd2-b9ca-af102cb130f0" targetNamespace="http://schemas.microsoft.com/office/2006/metadata/properties" ma:root="true" ma:fieldsID="d15b265e10db3d5df52510c0065a6ba3" ns2:_="" ns3:_="">
    <xsd:import namespace="f997ec69-9a50-42ab-8d93-99a5bbdfcd75"/>
    <xsd:import namespace="5f9e739f-d6a4-4cd2-b9ca-af102cb13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ec69-9a50-42ab-8d93-99a5bbdf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e648cd-8d34-4122-bdd8-628d532521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e739f-d6a4-4cd2-b9ca-af102cb130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e603ca-0683-47a6-9daf-38f1c8e969ec}" ma:internalName="TaxCatchAll" ma:showField="CatchAllData" ma:web="5f9e739f-d6a4-4cd2-b9ca-af102cb130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7ec69-9a50-42ab-8d93-99a5bbdfcd75">
      <Terms xmlns="http://schemas.microsoft.com/office/infopath/2007/PartnerControls"/>
    </lcf76f155ced4ddcb4097134ff3c332f>
    <TaxCatchAll xmlns="5f9e739f-d6a4-4cd2-b9ca-af102cb130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0776D-4D15-4474-8CEB-541B926B6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7ec69-9a50-42ab-8d93-99a5bbdfcd75"/>
    <ds:schemaRef ds:uri="5f9e739f-d6a4-4cd2-b9ca-af102cb1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BD0EE-22EB-4481-B90F-8E611907D4EF}">
  <ds:schemaRefs>
    <ds:schemaRef ds:uri="http://schemas.openxmlformats.org/officeDocument/2006/bibliography"/>
  </ds:schemaRefs>
</ds:datastoreItem>
</file>

<file path=customXml/itemProps3.xml><?xml version="1.0" encoding="utf-8"?>
<ds:datastoreItem xmlns:ds="http://schemas.openxmlformats.org/officeDocument/2006/customXml" ds:itemID="{CCB170AB-6837-4DE4-8D22-659C78DCB121}">
  <ds:schemaRefs>
    <ds:schemaRef ds:uri="http://schemas.microsoft.com/office/2006/metadata/properties"/>
    <ds:schemaRef ds:uri="http://schemas.microsoft.com/office/infopath/2007/PartnerControls"/>
    <ds:schemaRef ds:uri="f997ec69-9a50-42ab-8d93-99a5bbdfcd75"/>
    <ds:schemaRef ds:uri="5f9e739f-d6a4-4cd2-b9ca-af102cb130f0"/>
  </ds:schemaRefs>
</ds:datastoreItem>
</file>

<file path=customXml/itemProps4.xml><?xml version="1.0" encoding="utf-8"?>
<ds:datastoreItem xmlns:ds="http://schemas.openxmlformats.org/officeDocument/2006/customXml" ds:itemID="{4D7E6FCF-1260-4A35-987C-BA8CC58DE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3655</Characters>
  <Application>Microsoft Office Word</Application>
  <DocSecurity>0</DocSecurity>
  <Lines>30</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Sabine Rainer-Lanthaler</cp:lastModifiedBy>
  <cp:revision>65</cp:revision>
  <cp:lastPrinted>2018-09-24T09:32:00Z</cp:lastPrinted>
  <dcterms:created xsi:type="dcterms:W3CDTF">2015-10-14T14:07:00Z</dcterms:created>
  <dcterms:modified xsi:type="dcterms:W3CDTF">2025-06-12T08:51:00Z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0x0101006892ABFACCFA994392AAFCBCB14DACA3</vt:lpwstr>
  </property>
  <property fmtid="{D5CDD505-2E9C-101B-9397-08002B2CF9AE}" pid="3" name="MediaServiceImageTags">
    <vt:lpwstr/>
  </property>
</Properties>
</file>