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67F9" w14:textId="77777777" w:rsidR="001644F8" w:rsidRPr="003A4410" w:rsidRDefault="001644F8" w:rsidP="001644F8">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3A4410">
        <w:rPr>
          <w:rFonts w:ascii="Arial" w:eastAsia="Times New Roman" w:hAnsi="Arial"/>
          <w:color w:val="40A0C6"/>
          <w:sz w:val="24"/>
          <w:szCs w:val="24"/>
          <w:lang w:val="de-DE" w:eastAsia="de-DE"/>
        </w:rPr>
        <w:t xml:space="preserve">Presse-Info </w:t>
      </w:r>
    </w:p>
    <w:p w14:paraId="7A459585" w14:textId="77777777" w:rsidR="001644F8" w:rsidRPr="001644F8" w:rsidRDefault="001644F8" w:rsidP="001644F8">
      <w:pPr>
        <w:tabs>
          <w:tab w:val="left" w:pos="7740"/>
        </w:tabs>
        <w:spacing w:after="0" w:line="360" w:lineRule="auto"/>
        <w:ind w:left="993" w:right="1212"/>
        <w:rPr>
          <w:rFonts w:ascii="Arial" w:eastAsia="Times New Roman" w:hAnsi="Arial"/>
          <w:color w:val="98CBE0"/>
          <w:sz w:val="20"/>
          <w:szCs w:val="20"/>
          <w:lang w:val="de-DE" w:eastAsia="de-DE"/>
        </w:rPr>
      </w:pPr>
      <w:r w:rsidRPr="001644F8">
        <w:rPr>
          <w:rFonts w:ascii="Arial" w:eastAsia="Times New Roman" w:hAnsi="Arial"/>
          <w:color w:val="98CBE0"/>
          <w:sz w:val="20"/>
          <w:szCs w:val="20"/>
          <w:lang w:val="de-DE" w:eastAsia="de-DE"/>
        </w:rPr>
        <w:t>16. Oktober 2020</w:t>
      </w:r>
    </w:p>
    <w:p w14:paraId="5A85F5E4" w14:textId="77777777" w:rsidR="001644F8" w:rsidRPr="001644F8" w:rsidRDefault="001644F8" w:rsidP="001644F8">
      <w:pPr>
        <w:spacing w:after="0" w:line="240" w:lineRule="auto"/>
        <w:ind w:left="993" w:right="1212"/>
        <w:rPr>
          <w:rFonts w:ascii="Helvetica" w:eastAsia="Times New Roman" w:hAnsi="Helvetica"/>
          <w:sz w:val="24"/>
          <w:szCs w:val="20"/>
          <w:lang w:val="de-DE" w:eastAsia="de-DE"/>
        </w:rPr>
      </w:pPr>
    </w:p>
    <w:p w14:paraId="60371F4A" w14:textId="77777777" w:rsidR="001644F8" w:rsidRPr="001644F8" w:rsidRDefault="001644F8" w:rsidP="001644F8">
      <w:pPr>
        <w:spacing w:after="0" w:line="240" w:lineRule="auto"/>
        <w:ind w:left="993" w:right="1212"/>
        <w:rPr>
          <w:rFonts w:ascii="Helvetica" w:eastAsia="Times New Roman" w:hAnsi="Helvetica"/>
          <w:sz w:val="24"/>
          <w:szCs w:val="20"/>
          <w:lang w:val="de-DE" w:eastAsia="de-DE"/>
        </w:rPr>
      </w:pPr>
    </w:p>
    <w:p w14:paraId="3DB85690" w14:textId="28E746AC" w:rsidR="001644F8" w:rsidRPr="001644F8" w:rsidRDefault="001644F8" w:rsidP="001644F8">
      <w:pPr>
        <w:tabs>
          <w:tab w:val="left" w:pos="6585"/>
        </w:tabs>
        <w:spacing w:after="0" w:line="240" w:lineRule="auto"/>
        <w:ind w:left="993" w:right="1212"/>
        <w:rPr>
          <w:rFonts w:ascii="Arial" w:eastAsia="Times New Roman" w:hAnsi="Arial" w:cs="Arial"/>
          <w:b/>
          <w:bCs/>
          <w:sz w:val="32"/>
          <w:szCs w:val="32"/>
          <w:lang w:val="de-DE" w:eastAsia="ar-SA"/>
        </w:rPr>
      </w:pPr>
      <w:r w:rsidRPr="001644F8">
        <w:rPr>
          <w:rFonts w:ascii="Arial" w:eastAsia="Times New Roman" w:hAnsi="Arial" w:cs="Arial"/>
          <w:b/>
          <w:bCs/>
          <w:sz w:val="32"/>
          <w:szCs w:val="32"/>
          <w:lang w:val="de-DE" w:eastAsia="ar-SA"/>
        </w:rPr>
        <w:t>Elf Ferienregionen</w:t>
      </w:r>
      <w:r w:rsidRPr="0013696E">
        <w:rPr>
          <w:rFonts w:ascii="Arial" w:eastAsia="Times New Roman" w:hAnsi="Arial" w:cs="Arial"/>
          <w:b/>
          <w:bCs/>
          <w:sz w:val="32"/>
          <w:szCs w:val="32"/>
          <w:lang w:val="de-DE" w:eastAsia="ar-SA"/>
        </w:rPr>
        <w:t>, 1</w:t>
      </w:r>
      <w:r w:rsidR="00C115C0" w:rsidRPr="0013696E">
        <w:rPr>
          <w:rFonts w:ascii="Arial" w:eastAsia="Times New Roman" w:hAnsi="Arial" w:cs="Arial"/>
          <w:b/>
          <w:bCs/>
          <w:sz w:val="32"/>
          <w:szCs w:val="32"/>
          <w:lang w:val="de-DE" w:eastAsia="ar-SA"/>
        </w:rPr>
        <w:t>3,5</w:t>
      </w:r>
      <w:r w:rsidRPr="0013696E">
        <w:rPr>
          <w:rFonts w:ascii="Arial" w:eastAsia="Times New Roman" w:hAnsi="Arial" w:cs="Arial"/>
          <w:b/>
          <w:bCs/>
          <w:sz w:val="32"/>
          <w:szCs w:val="32"/>
          <w:lang w:val="de-DE" w:eastAsia="ar-SA"/>
        </w:rPr>
        <w:t xml:space="preserve"> Millionen</w:t>
      </w:r>
      <w:r w:rsidRPr="001644F8">
        <w:rPr>
          <w:rFonts w:ascii="Arial" w:eastAsia="Times New Roman" w:hAnsi="Arial" w:cs="Arial"/>
          <w:b/>
          <w:bCs/>
          <w:sz w:val="32"/>
          <w:szCs w:val="32"/>
          <w:lang w:val="de-DE" w:eastAsia="ar-SA"/>
        </w:rPr>
        <w:t xml:space="preserve"> Nächtigungen – und ein gemeinsames Corona-Konzept, das Vertrauen schafft</w:t>
      </w:r>
    </w:p>
    <w:p w14:paraId="63DDB5BE" w14:textId="77777777" w:rsidR="001644F8" w:rsidRPr="001644F8" w:rsidRDefault="001644F8" w:rsidP="001644F8">
      <w:pPr>
        <w:spacing w:after="0" w:line="240" w:lineRule="auto"/>
        <w:ind w:left="993" w:right="1212"/>
        <w:rPr>
          <w:rFonts w:ascii="Arial" w:eastAsia="Times New Roman" w:hAnsi="Arial" w:cs="Arial"/>
          <w:b/>
          <w:bCs/>
          <w:lang w:val="de-DE" w:eastAsia="ar-SA"/>
        </w:rPr>
      </w:pPr>
      <w:r w:rsidRPr="001644F8">
        <w:rPr>
          <w:rFonts w:ascii="Arial" w:eastAsia="Times New Roman" w:hAnsi="Arial" w:cs="Arial"/>
          <w:b/>
          <w:bCs/>
          <w:lang w:val="de-DE" w:eastAsia="ar-SA"/>
        </w:rPr>
        <w:t xml:space="preserve">Die Top-Destinationen in Tirol und im Salzburger Land sind vorgeprescht, um ihren </w:t>
      </w:r>
    </w:p>
    <w:p w14:paraId="4B921549" w14:textId="77777777" w:rsidR="001644F8" w:rsidRPr="001644F8" w:rsidRDefault="001644F8" w:rsidP="001644F8">
      <w:pPr>
        <w:spacing w:after="0" w:line="240" w:lineRule="auto"/>
        <w:ind w:left="993" w:right="1212"/>
        <w:rPr>
          <w:rFonts w:ascii="Arial" w:eastAsia="Times New Roman" w:hAnsi="Arial" w:cs="Arial"/>
          <w:b/>
          <w:bCs/>
          <w:lang w:val="de-DE" w:eastAsia="ar-SA"/>
        </w:rPr>
      </w:pPr>
      <w:r w:rsidRPr="001644F8">
        <w:rPr>
          <w:rFonts w:ascii="Arial" w:eastAsia="Times New Roman" w:hAnsi="Arial" w:cs="Arial"/>
          <w:b/>
          <w:bCs/>
          <w:lang w:val="de-DE" w:eastAsia="ar-SA"/>
        </w:rPr>
        <w:t>Gästen in der Wintersaison so viel Sicherheit und Service wie möglich zu gewähren</w:t>
      </w:r>
    </w:p>
    <w:p w14:paraId="3E477480" w14:textId="77777777" w:rsidR="001644F8" w:rsidRPr="001644F8" w:rsidRDefault="001644F8" w:rsidP="001644F8">
      <w:pPr>
        <w:spacing w:after="0" w:line="240" w:lineRule="auto"/>
        <w:ind w:left="993" w:right="1212"/>
        <w:rPr>
          <w:rFonts w:ascii="Arial" w:eastAsia="Times New Roman" w:hAnsi="Arial" w:cs="Arial"/>
          <w:b/>
          <w:bCs/>
          <w:lang w:val="de-DE" w:eastAsia="ar-SA"/>
        </w:rPr>
      </w:pPr>
    </w:p>
    <w:p w14:paraId="564D2A51" w14:textId="62E854CF" w:rsidR="001644F8" w:rsidRPr="001644F8" w:rsidRDefault="001644F8" w:rsidP="001644F8">
      <w:pPr>
        <w:tabs>
          <w:tab w:val="left" w:pos="1418"/>
        </w:tabs>
        <w:spacing w:after="0" w:line="240" w:lineRule="auto"/>
        <w:ind w:left="993" w:right="1212"/>
        <w:jc w:val="both"/>
        <w:rPr>
          <w:rFonts w:ascii="Arial" w:eastAsia="Times New Roman" w:hAnsi="Arial" w:cs="Arial"/>
          <w:b/>
          <w:bCs/>
          <w:lang w:val="de-DE" w:eastAsia="ar-SA"/>
        </w:rPr>
      </w:pPr>
      <w:r w:rsidRPr="001644F8">
        <w:rPr>
          <w:rFonts w:ascii="Arial" w:eastAsia="Times New Roman" w:hAnsi="Arial" w:cs="Arial"/>
          <w:b/>
          <w:bCs/>
          <w:lang w:val="de-DE" w:eastAsia="ar-SA"/>
        </w:rPr>
        <w:t xml:space="preserve">Schon seit Wochen dreht sich in den österreichischen Skigebieten alles um die bevorstehende Wintersaison. Elf Ferienregionen in Tirol und Salzburg haben eine Task Force gebildet, um Gästen so viel Sicherheit und Service wie möglich zu gewährleisten. Und das einheitlich. Zum Saisonbeginn starten sie mit einem „Digitalen Corona Gästebuch“: So heißt das Tool, mit dem Besucher sich im Restaurant in Sekundenschnelle registrieren können und das zugleich bei der Verfolgung potenzieller Infektionsketten wertvolle Zeit spart. Zum Sicherheits-Bündnis gehören auf Tiroler Seite die </w:t>
      </w:r>
      <w:bookmarkStart w:id="0" w:name="_Hlk53309981"/>
      <w:r w:rsidRPr="001644F8">
        <w:rPr>
          <w:rFonts w:ascii="Arial" w:eastAsia="Times New Roman" w:hAnsi="Arial" w:cs="Arial"/>
          <w:b/>
          <w:bCs/>
          <w:lang w:val="de-DE" w:eastAsia="ar-SA"/>
        </w:rPr>
        <w:t xml:space="preserve">Ferienregionen Alpbachtal, </w:t>
      </w:r>
      <w:proofErr w:type="spellStart"/>
      <w:r w:rsidRPr="001644F8">
        <w:rPr>
          <w:rFonts w:ascii="Arial" w:eastAsia="Times New Roman" w:hAnsi="Arial" w:cs="Arial"/>
          <w:b/>
          <w:bCs/>
          <w:lang w:val="de-DE" w:eastAsia="ar-SA"/>
        </w:rPr>
        <w:t>Wildschönau</w:t>
      </w:r>
      <w:proofErr w:type="spellEnd"/>
      <w:r w:rsidRPr="001644F8">
        <w:rPr>
          <w:rFonts w:ascii="Arial" w:eastAsia="Times New Roman" w:hAnsi="Arial" w:cs="Arial"/>
          <w:b/>
          <w:bCs/>
          <w:lang w:val="de-DE" w:eastAsia="ar-SA"/>
        </w:rPr>
        <w:t xml:space="preserve">, Hohe Salve, Brixental, Kitzbühel, St. Johann in Tirol, Pillerseetal, Wilder Kaiser und Kufsteinerland, im Salzburger Land sind es Saalbach Hinterglemm und Saalfelden-Leogang </w:t>
      </w:r>
      <w:bookmarkEnd w:id="0"/>
      <w:r w:rsidRPr="001644F8">
        <w:rPr>
          <w:rFonts w:ascii="Arial" w:eastAsia="Times New Roman" w:hAnsi="Arial" w:cs="Arial"/>
          <w:b/>
          <w:bCs/>
          <w:lang w:val="de-DE" w:eastAsia="ar-SA"/>
        </w:rPr>
        <w:t>– allesamt namhafte Destinationen mit Wintersportgebieten von Weltruf.</w:t>
      </w:r>
    </w:p>
    <w:p w14:paraId="695D3AC4" w14:textId="77777777" w:rsidR="001644F8" w:rsidRPr="001644F8" w:rsidRDefault="001644F8" w:rsidP="001644F8">
      <w:pPr>
        <w:tabs>
          <w:tab w:val="left" w:pos="1418"/>
        </w:tabs>
        <w:spacing w:after="0" w:line="240" w:lineRule="auto"/>
        <w:ind w:left="993" w:right="1212"/>
        <w:jc w:val="both"/>
        <w:rPr>
          <w:rFonts w:ascii="Arial" w:eastAsia="Times New Roman" w:hAnsi="Arial" w:cs="Arial"/>
          <w:b/>
          <w:bCs/>
          <w:lang w:val="de-DE" w:eastAsia="ar-SA"/>
        </w:rPr>
      </w:pPr>
    </w:p>
    <w:p w14:paraId="38A46D23" w14:textId="77777777" w:rsidR="001644F8" w:rsidRPr="001644F8" w:rsidRDefault="001644F8" w:rsidP="001644F8">
      <w:pPr>
        <w:tabs>
          <w:tab w:val="left" w:pos="1418"/>
        </w:tabs>
        <w:spacing w:after="0" w:line="240" w:lineRule="auto"/>
        <w:ind w:left="993" w:right="1212"/>
        <w:jc w:val="both"/>
        <w:rPr>
          <w:rFonts w:ascii="Arial" w:eastAsia="Times New Roman" w:hAnsi="Arial" w:cs="Arial"/>
          <w:u w:val="single"/>
          <w:lang w:val="de-DE" w:eastAsia="ar-SA"/>
        </w:rPr>
      </w:pPr>
      <w:r w:rsidRPr="001644F8">
        <w:rPr>
          <w:rFonts w:ascii="Arial" w:eastAsia="Times New Roman" w:hAnsi="Arial" w:cs="Arial"/>
          <w:u w:val="single"/>
          <w:lang w:val="de-DE" w:eastAsia="ar-SA"/>
        </w:rPr>
        <w:t>Einen Schritt voraus: Mit dem „Digitalen Corona Gästebuch“</w:t>
      </w:r>
    </w:p>
    <w:p w14:paraId="64E9061A" w14:textId="546D6968" w:rsidR="000517E2" w:rsidRPr="001644F8" w:rsidRDefault="00EE17ED" w:rsidP="000517E2">
      <w:pPr>
        <w:tabs>
          <w:tab w:val="left" w:pos="1418"/>
        </w:tabs>
        <w:spacing w:after="0" w:line="240" w:lineRule="auto"/>
        <w:ind w:left="993" w:right="1212"/>
        <w:jc w:val="both"/>
        <w:rPr>
          <w:rFonts w:ascii="Arial" w:eastAsia="Times New Roman" w:hAnsi="Arial" w:cs="Arial"/>
          <w:lang w:val="de-DE" w:eastAsia="ar-SA"/>
        </w:rPr>
      </w:pPr>
      <w:r w:rsidRPr="00571F2C">
        <w:rPr>
          <w:rFonts w:ascii="Arial" w:eastAsia="Times New Roman" w:hAnsi="Arial" w:cs="Arial"/>
          <w:lang w:val="de-DE" w:eastAsia="ar-SA"/>
        </w:rPr>
        <w:t xml:space="preserve">Heute </w:t>
      </w:r>
      <w:r w:rsidR="00F550CB" w:rsidRPr="00571F2C">
        <w:rPr>
          <w:rFonts w:ascii="Arial" w:eastAsia="Times New Roman" w:hAnsi="Arial" w:cs="Arial"/>
          <w:lang w:val="de-DE" w:eastAsia="ar-SA"/>
        </w:rPr>
        <w:t xml:space="preserve">wurde für </w:t>
      </w:r>
      <w:r w:rsidR="0003174A" w:rsidRPr="00571F2C">
        <w:rPr>
          <w:rFonts w:ascii="Arial" w:eastAsia="Times New Roman" w:hAnsi="Arial" w:cs="Arial"/>
          <w:lang w:val="de-DE" w:eastAsia="ar-SA"/>
        </w:rPr>
        <w:t>weitere</w:t>
      </w:r>
      <w:r w:rsidR="000517E2" w:rsidRPr="00571F2C">
        <w:rPr>
          <w:rFonts w:ascii="Arial" w:eastAsia="Times New Roman" w:hAnsi="Arial" w:cs="Arial"/>
          <w:lang w:val="de-DE" w:eastAsia="ar-SA"/>
        </w:rPr>
        <w:t xml:space="preserve"> österreichische Bundesländer </w:t>
      </w:r>
      <w:r w:rsidR="00F550CB" w:rsidRPr="00571F2C">
        <w:rPr>
          <w:rFonts w:ascii="Arial" w:eastAsia="Times New Roman" w:hAnsi="Arial" w:cs="Arial"/>
          <w:lang w:val="de-DE" w:eastAsia="ar-SA"/>
        </w:rPr>
        <w:t>– ähnlich wie</w:t>
      </w:r>
      <w:r w:rsidR="000517E2" w:rsidRPr="00571F2C">
        <w:rPr>
          <w:rFonts w:ascii="Arial" w:eastAsia="Times New Roman" w:hAnsi="Arial" w:cs="Arial"/>
          <w:lang w:val="de-DE" w:eastAsia="ar-SA"/>
        </w:rPr>
        <w:t xml:space="preserve"> in Deutschlan</w:t>
      </w:r>
      <w:r w:rsidR="00F550CB" w:rsidRPr="00571F2C">
        <w:rPr>
          <w:rFonts w:ascii="Arial" w:eastAsia="Times New Roman" w:hAnsi="Arial" w:cs="Arial"/>
          <w:lang w:val="de-DE" w:eastAsia="ar-SA"/>
        </w:rPr>
        <w:t xml:space="preserve">d </w:t>
      </w:r>
      <w:r w:rsidR="0003174A" w:rsidRPr="00571F2C">
        <w:rPr>
          <w:rFonts w:ascii="Arial" w:eastAsia="Times New Roman" w:hAnsi="Arial" w:cs="Arial"/>
          <w:lang w:val="de-DE" w:eastAsia="ar-SA"/>
        </w:rPr>
        <w:t xml:space="preserve">– </w:t>
      </w:r>
      <w:r w:rsidR="00F550CB" w:rsidRPr="00571F2C">
        <w:rPr>
          <w:rFonts w:ascii="Arial" w:eastAsia="Times New Roman" w:hAnsi="Arial" w:cs="Arial"/>
          <w:lang w:val="de-DE" w:eastAsia="ar-SA"/>
        </w:rPr>
        <w:t>eine</w:t>
      </w:r>
      <w:r w:rsidR="000517E2" w:rsidRPr="00571F2C">
        <w:rPr>
          <w:rFonts w:ascii="Arial" w:eastAsia="Times New Roman" w:hAnsi="Arial" w:cs="Arial"/>
          <w:lang w:val="de-DE" w:eastAsia="ar-SA"/>
        </w:rPr>
        <w:t xml:space="preserve"> Registrierungspflicht für Restaurantbesucher </w:t>
      </w:r>
      <w:r w:rsidR="0003174A" w:rsidRPr="00571F2C">
        <w:rPr>
          <w:rFonts w:ascii="Arial" w:eastAsia="Times New Roman" w:hAnsi="Arial" w:cs="Arial"/>
          <w:lang w:val="de-DE" w:eastAsia="ar-SA"/>
        </w:rPr>
        <w:t>beschlossen. Nach Wien wird sie auch in Tirol und im Salzburger Land eingeführt.</w:t>
      </w:r>
      <w:r w:rsidR="000517E2" w:rsidRPr="00571F2C">
        <w:rPr>
          <w:rFonts w:ascii="Arial" w:eastAsia="Times New Roman" w:hAnsi="Arial" w:cs="Arial"/>
          <w:lang w:val="de-DE" w:eastAsia="ar-SA"/>
        </w:rPr>
        <w:t xml:space="preserve"> Die elf Vorreiter unter den Ferienregionen sind bestens vorbereitet: Anstelle der </w:t>
      </w:r>
      <w:proofErr w:type="gramStart"/>
      <w:r w:rsidR="00F550CB" w:rsidRPr="00571F2C">
        <w:rPr>
          <w:rFonts w:ascii="Arial" w:eastAsia="Times New Roman" w:hAnsi="Arial" w:cs="Arial"/>
          <w:lang w:val="de-DE" w:eastAsia="ar-SA"/>
        </w:rPr>
        <w:t xml:space="preserve">bekannten </w:t>
      </w:r>
      <w:r w:rsidR="000517E2" w:rsidRPr="00571F2C">
        <w:rPr>
          <w:rFonts w:ascii="Arial" w:eastAsia="Times New Roman" w:hAnsi="Arial" w:cs="Arial"/>
          <w:lang w:val="de-DE" w:eastAsia="ar-SA"/>
        </w:rPr>
        <w:t xml:space="preserve"> Zettelwirtschaft</w:t>
      </w:r>
      <w:proofErr w:type="gramEnd"/>
      <w:r w:rsidR="000517E2" w:rsidRPr="00571F2C">
        <w:rPr>
          <w:rFonts w:ascii="Arial" w:eastAsia="Times New Roman" w:hAnsi="Arial" w:cs="Arial"/>
          <w:lang w:val="de-DE" w:eastAsia="ar-SA"/>
        </w:rPr>
        <w:t xml:space="preserve"> gehen sie gleich zu Saisonbeginn mit ihrem „Digitalen Corona Gästebuch“ an den Start. Das Tool von „</w:t>
      </w:r>
      <w:proofErr w:type="spellStart"/>
      <w:r w:rsidR="000517E2" w:rsidRPr="00571F2C">
        <w:rPr>
          <w:rFonts w:ascii="Arial" w:eastAsia="Times New Roman" w:hAnsi="Arial" w:cs="Arial"/>
          <w:lang w:val="de-DE" w:eastAsia="ar-SA"/>
        </w:rPr>
        <w:t>mtms</w:t>
      </w:r>
      <w:proofErr w:type="spellEnd"/>
      <w:r w:rsidR="000517E2" w:rsidRPr="00571F2C">
        <w:rPr>
          <w:rFonts w:ascii="Arial" w:eastAsia="Times New Roman" w:hAnsi="Arial" w:cs="Arial"/>
          <w:lang w:val="de-DE" w:eastAsia="ar-SA"/>
        </w:rPr>
        <w:t xml:space="preserve"> Solutions“ überzeugt durch einfache Anwendung und arbeitet dabei zu 100 Prozent datenschutzkonform.</w:t>
      </w:r>
      <w:r w:rsidR="000517E2" w:rsidRPr="0013696E">
        <w:rPr>
          <w:rFonts w:ascii="Arial" w:eastAsia="Times New Roman" w:hAnsi="Arial" w:cs="Arial"/>
          <w:lang w:val="de-DE" w:eastAsia="ar-SA"/>
        </w:rPr>
        <w:t xml:space="preserve"> Egal ob in der Berggaststätte, im Sportgeschäft, in der Skischule oder im Supermarkt: Urlauber scannen am Eingang den QR-Code, bekommen dann eine Nachricht aufs Handy, die sie durch Antippen bestätigen, und schon sind sie mit Mobilfunknummer, </w:t>
      </w:r>
      <w:proofErr w:type="spellStart"/>
      <w:r w:rsidR="000517E2" w:rsidRPr="0013696E">
        <w:rPr>
          <w:rFonts w:ascii="Arial" w:eastAsia="Times New Roman" w:hAnsi="Arial" w:cs="Arial"/>
          <w:lang w:val="de-DE" w:eastAsia="ar-SA"/>
        </w:rPr>
        <w:t>Nickname</w:t>
      </w:r>
      <w:proofErr w:type="spellEnd"/>
      <w:r w:rsidR="000517E2" w:rsidRPr="0013696E">
        <w:rPr>
          <w:rFonts w:ascii="Arial" w:eastAsia="Times New Roman" w:hAnsi="Arial" w:cs="Arial"/>
          <w:lang w:val="de-DE" w:eastAsia="ar-SA"/>
        </w:rPr>
        <w:t xml:space="preserve"> und Uhrzeit registriert. Wer mal ohne Handy unterwegs ist, nutzt vor Ort zur Verfügung gestellte Geräte, um sich elektronisch ein- und wieder auszuloggen, oder weitere Möglichkeiten. In jedem Falle funktioniert die Registrierung einfach und blitzschnell.</w:t>
      </w:r>
    </w:p>
    <w:p w14:paraId="575E3B22" w14:textId="5A9C0D94" w:rsidR="000517E2" w:rsidRDefault="000517E2" w:rsidP="001644F8">
      <w:pPr>
        <w:tabs>
          <w:tab w:val="left" w:pos="1418"/>
        </w:tabs>
        <w:spacing w:after="0" w:line="240" w:lineRule="auto"/>
        <w:ind w:left="993" w:right="1212"/>
        <w:jc w:val="both"/>
        <w:rPr>
          <w:rFonts w:ascii="Arial" w:eastAsia="Times New Roman" w:hAnsi="Arial" w:cs="Arial"/>
          <w:lang w:val="de-DE" w:eastAsia="ar-SA"/>
        </w:rPr>
      </w:pPr>
    </w:p>
    <w:p w14:paraId="06B6D714" w14:textId="61E2565A"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Vorteil 1: Urlauber müssen nicht auf Kellner oder Verkäufer warten, um ihre Daten mit dem Stift in Formulare einzutragen. Vorteil 2: Im Ernstfall leitet „</w:t>
      </w:r>
      <w:proofErr w:type="spellStart"/>
      <w:r w:rsidRPr="001644F8">
        <w:rPr>
          <w:rFonts w:ascii="Arial" w:eastAsia="Times New Roman" w:hAnsi="Arial" w:cs="Arial"/>
          <w:lang w:val="de-DE" w:eastAsia="ar-SA"/>
        </w:rPr>
        <w:t>mtms</w:t>
      </w:r>
      <w:proofErr w:type="spellEnd"/>
      <w:r w:rsidRPr="001644F8">
        <w:rPr>
          <w:rFonts w:ascii="Arial" w:eastAsia="Times New Roman" w:hAnsi="Arial" w:cs="Arial"/>
          <w:lang w:val="de-DE" w:eastAsia="ar-SA"/>
        </w:rPr>
        <w:t xml:space="preserve"> Solutions“ die Mobilfunknummern s</w:t>
      </w:r>
      <w:r w:rsidR="00432FD5">
        <w:rPr>
          <w:rFonts w:ascii="Arial" w:eastAsia="Times New Roman" w:hAnsi="Arial" w:cs="Arial"/>
          <w:lang w:val="de-DE" w:eastAsia="ar-SA"/>
        </w:rPr>
        <w:t>ofort</w:t>
      </w:r>
      <w:r w:rsidRPr="001644F8">
        <w:rPr>
          <w:rFonts w:ascii="Arial" w:eastAsia="Times New Roman" w:hAnsi="Arial" w:cs="Arial"/>
          <w:lang w:val="de-DE" w:eastAsia="ar-SA"/>
        </w:rPr>
        <w:t xml:space="preserve"> an die Gesundheitsbehörden weiter und die Kontaktverfolgung kann umgehend beginnen. Die Daten werden nach 28 Tagen datenschutzkonform wieder gelöscht.</w:t>
      </w:r>
    </w:p>
    <w:p w14:paraId="2F65C893"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p>
    <w:p w14:paraId="6ECC6C9E" w14:textId="77777777" w:rsidR="001644F8" w:rsidRPr="001644F8" w:rsidRDefault="001644F8" w:rsidP="001644F8">
      <w:pPr>
        <w:tabs>
          <w:tab w:val="left" w:pos="1418"/>
        </w:tabs>
        <w:spacing w:after="0" w:line="240" w:lineRule="auto"/>
        <w:ind w:left="993" w:right="1212"/>
        <w:jc w:val="both"/>
        <w:rPr>
          <w:rFonts w:ascii="Arial" w:eastAsia="Times New Roman" w:hAnsi="Arial" w:cs="Arial"/>
          <w:u w:val="single"/>
          <w:lang w:val="de-DE" w:eastAsia="ar-SA"/>
        </w:rPr>
      </w:pPr>
      <w:r w:rsidRPr="001644F8">
        <w:rPr>
          <w:rFonts w:ascii="Arial" w:eastAsia="Times New Roman" w:hAnsi="Arial" w:cs="Arial"/>
          <w:u w:val="single"/>
          <w:lang w:val="de-DE" w:eastAsia="ar-SA"/>
        </w:rPr>
        <w:t>Sensibilisierungs-Kampagne: Jeder trägt Verantwortung</w:t>
      </w:r>
    </w:p>
    <w:p w14:paraId="336FD299" w14:textId="671C5A65" w:rsidR="001644F8" w:rsidRPr="001644F8" w:rsidRDefault="000517E2" w:rsidP="001644F8">
      <w:pPr>
        <w:tabs>
          <w:tab w:val="left" w:pos="1418"/>
        </w:tabs>
        <w:spacing w:after="0" w:line="240" w:lineRule="auto"/>
        <w:ind w:left="993" w:right="1212"/>
        <w:jc w:val="both"/>
        <w:rPr>
          <w:rFonts w:ascii="Arial" w:eastAsia="Times New Roman" w:hAnsi="Arial" w:cs="Arial"/>
          <w:lang w:val="de-DE" w:eastAsia="ar-SA"/>
        </w:rPr>
      </w:pPr>
      <w:r w:rsidRPr="00571F2C">
        <w:rPr>
          <w:rFonts w:ascii="Arial" w:eastAsia="Times New Roman" w:hAnsi="Arial" w:cs="Arial"/>
          <w:lang w:val="de-DE" w:eastAsia="ar-SA"/>
        </w:rPr>
        <w:t>„Wir haben schon lange an einem Konzept gearbeitet, das Sicherheit und Vertrauen schafft“, sagt Gernot Ried</w:t>
      </w:r>
      <w:r w:rsidR="00571F2C" w:rsidRPr="00571F2C">
        <w:rPr>
          <w:rFonts w:ascii="Arial" w:eastAsia="Times New Roman" w:hAnsi="Arial" w:cs="Arial"/>
          <w:lang w:val="de-DE" w:eastAsia="ar-SA"/>
        </w:rPr>
        <w:t>e</w:t>
      </w:r>
      <w:r w:rsidRPr="00571F2C">
        <w:rPr>
          <w:rFonts w:ascii="Arial" w:eastAsia="Times New Roman" w:hAnsi="Arial" w:cs="Arial"/>
          <w:lang w:val="de-DE" w:eastAsia="ar-SA"/>
        </w:rPr>
        <w:t>l, Geschäftsführer des Tourismusverbands St. Johann in Tirol, stellvertretend für alle</w:t>
      </w:r>
      <w:r w:rsidR="007D3DEF" w:rsidRPr="00571F2C">
        <w:rPr>
          <w:rFonts w:ascii="Arial" w:eastAsia="Times New Roman" w:hAnsi="Arial" w:cs="Arial"/>
          <w:lang w:val="de-DE" w:eastAsia="ar-SA"/>
        </w:rPr>
        <w:t xml:space="preserve"> Geschäftsführer der Task Force. </w:t>
      </w:r>
      <w:r w:rsidR="008A7AB5" w:rsidRPr="00571F2C">
        <w:rPr>
          <w:rFonts w:ascii="Arial" w:eastAsia="Times New Roman" w:hAnsi="Arial" w:cs="Arial"/>
          <w:lang w:val="de-DE" w:eastAsia="ar-SA"/>
        </w:rPr>
        <w:t>Daher ist man jetzt gewappnet – und setzt zugleich neue Maßstäbe.</w:t>
      </w:r>
      <w:r w:rsidR="007D3DEF">
        <w:rPr>
          <w:rFonts w:ascii="Arial" w:eastAsia="Times New Roman" w:hAnsi="Arial" w:cs="Arial"/>
          <w:lang w:val="de-DE" w:eastAsia="ar-SA"/>
        </w:rPr>
        <w:t xml:space="preserve"> </w:t>
      </w:r>
      <w:r w:rsidR="001644F8" w:rsidRPr="001644F8">
        <w:rPr>
          <w:rFonts w:ascii="Arial" w:eastAsia="Times New Roman" w:hAnsi="Arial" w:cs="Arial"/>
          <w:lang w:val="de-DE" w:eastAsia="ar-SA"/>
        </w:rPr>
        <w:t xml:space="preserve">Denn das digitale Gästebuch funktioniert nicht nur verlässlicher als herkömmliche Zettelwirtschaft. Es ist zudem so einfach in der Handhabung, dass man hofft, neben Restaurants Sportverleiher und Supermärkte zum Mitmachen zu gewinnen. „Einfach alle, bei denen Menschen aufeinandertreffen“, </w:t>
      </w:r>
      <w:r w:rsidR="001644F8" w:rsidRPr="00AD60E8">
        <w:rPr>
          <w:rFonts w:ascii="Arial" w:eastAsia="Times New Roman" w:hAnsi="Arial" w:cs="Arial"/>
          <w:lang w:val="de-DE" w:eastAsia="ar-SA"/>
        </w:rPr>
        <w:t xml:space="preserve">so </w:t>
      </w:r>
      <w:r w:rsidR="00C115C0" w:rsidRPr="00AD60E8">
        <w:rPr>
          <w:rFonts w:ascii="Arial" w:eastAsia="Times New Roman" w:hAnsi="Arial" w:cs="Arial"/>
          <w:lang w:val="de-DE" w:eastAsia="ar-SA"/>
        </w:rPr>
        <w:t>die Geschäftsführer</w:t>
      </w:r>
      <w:r w:rsidR="001644F8" w:rsidRPr="001644F8">
        <w:rPr>
          <w:rFonts w:ascii="Arial" w:eastAsia="Times New Roman" w:hAnsi="Arial" w:cs="Arial"/>
          <w:lang w:val="de-DE" w:eastAsia="ar-SA"/>
        </w:rPr>
        <w:t xml:space="preserve">: „Jeder Einzelne trägt Verantwortung, es </w:t>
      </w:r>
      <w:r w:rsidR="001644F8" w:rsidRPr="001644F8">
        <w:rPr>
          <w:rFonts w:ascii="Arial" w:eastAsia="Times New Roman" w:hAnsi="Arial" w:cs="Arial"/>
          <w:lang w:val="de-DE" w:eastAsia="ar-SA"/>
        </w:rPr>
        <w:lastRenderedPageBreak/>
        <w:t>liegt in unserer Hand, wie sich der Winter entwickeln wird.“ Um das Bewusstsein dafür zu schaffen, startet im November eine groß angelegte Sensibilisierungs-Kampagne. Die Tourismusverbände stellen den Betrieben die Software gratis zur Verfügung und helfen bei Bedarf auch bei der Implementierung.</w:t>
      </w:r>
    </w:p>
    <w:p w14:paraId="63EF1251"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p>
    <w:p w14:paraId="659EAC5A" w14:textId="77777777" w:rsidR="001644F8" w:rsidRPr="001644F8" w:rsidRDefault="001644F8" w:rsidP="001644F8">
      <w:pPr>
        <w:tabs>
          <w:tab w:val="left" w:pos="1418"/>
        </w:tabs>
        <w:spacing w:after="0" w:line="240" w:lineRule="auto"/>
        <w:ind w:left="993" w:right="1212"/>
        <w:jc w:val="both"/>
        <w:rPr>
          <w:rFonts w:ascii="Arial" w:eastAsia="Times New Roman" w:hAnsi="Arial" w:cs="Arial"/>
          <w:u w:val="single"/>
          <w:lang w:val="de-DE" w:eastAsia="ar-SA"/>
        </w:rPr>
      </w:pPr>
      <w:r w:rsidRPr="001644F8">
        <w:rPr>
          <w:rFonts w:ascii="Arial" w:eastAsia="Times New Roman" w:hAnsi="Arial" w:cs="Arial"/>
          <w:u w:val="single"/>
          <w:lang w:val="de-DE" w:eastAsia="ar-SA"/>
        </w:rPr>
        <w:t>Grenzüberschreitender Schulterschluss: Vorteile auf allen Seiten</w:t>
      </w:r>
    </w:p>
    <w:p w14:paraId="1346ED5D" w14:textId="5842A413"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000349">
        <w:rPr>
          <w:rFonts w:ascii="Arial" w:eastAsia="Times New Roman" w:hAnsi="Arial" w:cs="Arial"/>
          <w:lang w:val="de-DE" w:eastAsia="ar-SA"/>
        </w:rPr>
        <w:t xml:space="preserve">Die elf </w:t>
      </w:r>
      <w:r w:rsidR="00F550CB" w:rsidRPr="00000349">
        <w:rPr>
          <w:rFonts w:ascii="Arial" w:eastAsia="Times New Roman" w:hAnsi="Arial" w:cs="Arial"/>
          <w:lang w:val="de-DE" w:eastAsia="ar-SA"/>
        </w:rPr>
        <w:t>Vorreiter-</w:t>
      </w:r>
      <w:r w:rsidRPr="00000349">
        <w:rPr>
          <w:rFonts w:ascii="Arial" w:eastAsia="Times New Roman" w:hAnsi="Arial" w:cs="Arial"/>
          <w:lang w:val="de-DE" w:eastAsia="ar-SA"/>
        </w:rPr>
        <w:t>Ferienregionen</w:t>
      </w:r>
      <w:r w:rsidRPr="00AD60E8">
        <w:rPr>
          <w:rFonts w:ascii="Arial" w:eastAsia="Times New Roman" w:hAnsi="Arial" w:cs="Arial"/>
          <w:lang w:val="de-DE" w:eastAsia="ar-SA"/>
        </w:rPr>
        <w:t xml:space="preserve"> verzeichnen zusammen 1</w:t>
      </w:r>
      <w:r w:rsidR="00C115C0" w:rsidRPr="00AD60E8">
        <w:rPr>
          <w:rFonts w:ascii="Arial" w:eastAsia="Times New Roman" w:hAnsi="Arial" w:cs="Arial"/>
          <w:lang w:val="de-DE" w:eastAsia="ar-SA"/>
        </w:rPr>
        <w:t>3,5</w:t>
      </w:r>
      <w:r w:rsidRPr="00AD60E8">
        <w:rPr>
          <w:rFonts w:ascii="Arial" w:eastAsia="Times New Roman" w:hAnsi="Arial" w:cs="Arial"/>
          <w:lang w:val="de-DE" w:eastAsia="ar-SA"/>
        </w:rPr>
        <w:t xml:space="preserve"> Millionen Nächtigungen im Jahr und damit </w:t>
      </w:r>
      <w:r w:rsidR="00C115C0" w:rsidRPr="00AD60E8">
        <w:rPr>
          <w:rFonts w:ascii="Arial" w:eastAsia="Times New Roman" w:hAnsi="Arial" w:cs="Arial"/>
          <w:lang w:val="de-DE" w:eastAsia="ar-SA"/>
        </w:rPr>
        <w:t>knapp ein Sechstel</w:t>
      </w:r>
      <w:r w:rsidRPr="00AD60E8">
        <w:rPr>
          <w:rFonts w:ascii="Arial" w:eastAsia="Times New Roman" w:hAnsi="Arial" w:cs="Arial"/>
          <w:lang w:val="de-DE" w:eastAsia="ar-SA"/>
        </w:rPr>
        <w:t xml:space="preserve"> des Ergebnisses, das Tirol und das Salzburger Land insgesamt erwirtschaften. Durch ihren Schulterschluss bieten sie Urlaubern aufgrund einheitlicher Registrierung grenzüberscheitend leichte Orientierung</w:t>
      </w:r>
      <w:r w:rsidRPr="001644F8">
        <w:rPr>
          <w:rFonts w:ascii="Arial" w:eastAsia="Times New Roman" w:hAnsi="Arial" w:cs="Arial"/>
          <w:lang w:val="de-DE" w:eastAsia="ar-SA"/>
        </w:rPr>
        <w:t xml:space="preserve">. „Es darf einfach nicht sein, dass man auf der einen Seite eines Skigebiets andere Regelungen wie auf der anderen vorfindet“, </w:t>
      </w:r>
      <w:bookmarkStart w:id="1" w:name="_Hlk53560145"/>
      <w:r w:rsidR="007E76C2">
        <w:rPr>
          <w:rFonts w:ascii="Arial" w:eastAsia="Times New Roman" w:hAnsi="Arial" w:cs="Arial"/>
          <w:lang w:val="de-DE" w:eastAsia="ar-SA"/>
        </w:rPr>
        <w:t>erläutern</w:t>
      </w:r>
      <w:r w:rsidR="00C115C0">
        <w:rPr>
          <w:rFonts w:ascii="Arial" w:eastAsia="Times New Roman" w:hAnsi="Arial" w:cs="Arial"/>
          <w:lang w:val="de-DE" w:eastAsia="ar-SA"/>
        </w:rPr>
        <w:t xml:space="preserve"> die Geschäftsführer</w:t>
      </w:r>
      <w:r w:rsidR="007E76C2">
        <w:rPr>
          <w:rFonts w:ascii="Arial" w:eastAsia="Times New Roman" w:hAnsi="Arial" w:cs="Arial"/>
          <w:lang w:val="de-DE" w:eastAsia="ar-SA"/>
        </w:rPr>
        <w:t xml:space="preserve"> </w:t>
      </w:r>
      <w:r w:rsidR="00C115C0">
        <w:rPr>
          <w:rFonts w:ascii="Arial" w:eastAsia="Times New Roman" w:hAnsi="Arial" w:cs="Arial"/>
          <w:lang w:val="de-DE" w:eastAsia="ar-SA"/>
        </w:rPr>
        <w:t>und betonen</w:t>
      </w:r>
      <w:bookmarkEnd w:id="1"/>
      <w:r w:rsidRPr="001644F8">
        <w:rPr>
          <w:rFonts w:ascii="Arial" w:eastAsia="Times New Roman" w:hAnsi="Arial" w:cs="Arial"/>
          <w:lang w:val="de-DE" w:eastAsia="ar-SA"/>
        </w:rPr>
        <w:t xml:space="preserve">, dass das Konzept Vertrauen ebenso wie Sicherheit schafft. Intern ist man auch stolz auf die konzertierte Aktion als solche, die es in dieser Form übrigens noch nie gegeben hat: Ressourcen können geschont und Kompetenzen gebündelt werden. </w:t>
      </w:r>
      <w:bookmarkStart w:id="2" w:name="_Hlk53559713"/>
      <w:r w:rsidRPr="001644F8">
        <w:rPr>
          <w:rFonts w:ascii="Arial" w:eastAsia="Times New Roman" w:hAnsi="Arial" w:cs="Arial"/>
          <w:lang w:val="de-DE" w:eastAsia="ar-SA"/>
        </w:rPr>
        <w:t xml:space="preserve">Dies geschieht nicht nur im Hinblick auf das digitale Gästebuch, sondern </w:t>
      </w:r>
      <w:r w:rsidR="00492E58">
        <w:rPr>
          <w:rFonts w:ascii="Arial" w:eastAsia="Times New Roman" w:hAnsi="Arial" w:cs="Arial"/>
          <w:lang w:val="de-DE" w:eastAsia="ar-SA"/>
        </w:rPr>
        <w:t>auch durch weitere Maßnahmen, bei denen die Verbände eng zusammenarbeiten, um für den Gast einheitliche Sicherheitsstandards zu gewährleisten.</w:t>
      </w:r>
      <w:r w:rsidRPr="001644F8">
        <w:rPr>
          <w:rFonts w:ascii="Arial" w:eastAsia="Times New Roman" w:hAnsi="Arial" w:cs="Arial"/>
          <w:lang w:val="de-DE" w:eastAsia="ar-SA"/>
        </w:rPr>
        <w:t xml:space="preserve"> </w:t>
      </w:r>
      <w:bookmarkEnd w:id="2"/>
      <w:r w:rsidRPr="001644F8">
        <w:rPr>
          <w:rFonts w:ascii="Arial" w:eastAsia="Times New Roman" w:hAnsi="Arial" w:cs="Arial"/>
          <w:lang w:val="de-DE" w:eastAsia="ar-SA"/>
        </w:rPr>
        <w:t>Selbstverständlich wird in allen elf Regionen auf die Einhaltung der allgemeinen Regeln zum Maskentragen, zu Abstand und Hygiene geachtet – am Berg wie im Tal. „Wir gehen mit unserem Sicherheits-Pakt jedoch einen wesentlichen Schritt darüber hinaus“, beton</w:t>
      </w:r>
      <w:r w:rsidR="00605205">
        <w:rPr>
          <w:rFonts w:ascii="Arial" w:eastAsia="Times New Roman" w:hAnsi="Arial" w:cs="Arial"/>
          <w:lang w:val="de-DE" w:eastAsia="ar-SA"/>
        </w:rPr>
        <w:t>en die Geschäftsführer unisono</w:t>
      </w:r>
      <w:r w:rsidRPr="001644F8">
        <w:rPr>
          <w:rFonts w:ascii="Arial" w:eastAsia="Times New Roman" w:hAnsi="Arial" w:cs="Arial"/>
          <w:lang w:val="de-DE" w:eastAsia="ar-SA"/>
        </w:rPr>
        <w:t xml:space="preserve">. </w:t>
      </w:r>
    </w:p>
    <w:p w14:paraId="230CB525"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p>
    <w:p w14:paraId="398E144C" w14:textId="77777777" w:rsidR="001644F8" w:rsidRPr="001644F8" w:rsidRDefault="001644F8" w:rsidP="001644F8">
      <w:pPr>
        <w:tabs>
          <w:tab w:val="left" w:pos="1418"/>
        </w:tabs>
        <w:spacing w:after="0" w:line="240" w:lineRule="auto"/>
        <w:ind w:left="993" w:right="1212"/>
        <w:jc w:val="both"/>
        <w:rPr>
          <w:rFonts w:ascii="Arial" w:eastAsia="Times New Roman" w:hAnsi="Arial" w:cs="Arial"/>
          <w:u w:val="single"/>
          <w:lang w:val="de-DE" w:eastAsia="ar-SA"/>
        </w:rPr>
      </w:pPr>
      <w:r w:rsidRPr="001644F8">
        <w:rPr>
          <w:rFonts w:ascii="Arial" w:eastAsia="Times New Roman" w:hAnsi="Arial" w:cs="Arial"/>
          <w:u w:val="single"/>
          <w:lang w:val="de-DE" w:eastAsia="ar-SA"/>
        </w:rPr>
        <w:t>Sicher bereit: Der Ski-Winter kann kommen</w:t>
      </w:r>
    </w:p>
    <w:p w14:paraId="1AAD88DE" w14:textId="24A958D5"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Die elf Ferienregionen, die jetzt mit ihrem vorbildlichen Sicherheits-Konzept punkten, haben schon lange viele Gemeinsamkeiten. Über die Berge hinweg wachsen im Winter charmante und namhafte Orte über Traumpisten zusammen.</w:t>
      </w:r>
      <w:r w:rsidR="009B7CD1">
        <w:rPr>
          <w:rFonts w:ascii="Arial" w:eastAsia="Times New Roman" w:hAnsi="Arial" w:cs="Arial"/>
          <w:lang w:val="de-DE" w:eastAsia="ar-SA"/>
        </w:rPr>
        <w:t xml:space="preserve"> </w:t>
      </w:r>
      <w:bookmarkStart w:id="3" w:name="_Hlk53559826"/>
      <w:r w:rsidR="009B7CD1" w:rsidRPr="00492E58">
        <w:rPr>
          <w:rFonts w:ascii="Arial" w:eastAsia="Times New Roman" w:hAnsi="Arial" w:cs="Arial"/>
          <w:lang w:val="de-DE" w:eastAsia="ar-SA"/>
        </w:rPr>
        <w:t>Weitläufige Pisten, modernste Liftanlagen mit hohen Beförderungskapazitäten sorgen für ein endloses Skivergnügen mit wenig Anstellzeiten.</w:t>
      </w:r>
      <w:r w:rsidRPr="00492E58">
        <w:rPr>
          <w:rFonts w:ascii="Arial" w:eastAsia="Times New Roman" w:hAnsi="Arial" w:cs="Arial"/>
          <w:lang w:val="de-DE" w:eastAsia="ar-SA"/>
        </w:rPr>
        <w:t xml:space="preserve"> </w:t>
      </w:r>
      <w:r w:rsidR="00492E58" w:rsidRPr="00492E58">
        <w:rPr>
          <w:rFonts w:ascii="Arial" w:eastAsia="Times New Roman" w:hAnsi="Arial" w:cs="Arial"/>
          <w:lang w:val="de-DE" w:eastAsia="ar-SA"/>
        </w:rPr>
        <w:t>Die elf Regionen</w:t>
      </w:r>
      <w:r w:rsidRPr="00492E58">
        <w:rPr>
          <w:rFonts w:ascii="Arial" w:eastAsia="Times New Roman" w:hAnsi="Arial" w:cs="Arial"/>
          <w:lang w:val="de-DE" w:eastAsia="ar-SA"/>
        </w:rPr>
        <w:t xml:space="preserve"> </w:t>
      </w:r>
      <w:bookmarkEnd w:id="3"/>
      <w:r w:rsidRPr="00492E58">
        <w:rPr>
          <w:rFonts w:ascii="Arial" w:eastAsia="Times New Roman" w:hAnsi="Arial" w:cs="Arial"/>
          <w:lang w:val="de-DE" w:eastAsia="ar-SA"/>
        </w:rPr>
        <w:t xml:space="preserve">teilen sich die </w:t>
      </w:r>
      <w:r w:rsidRPr="001644F8">
        <w:rPr>
          <w:rFonts w:ascii="Arial" w:eastAsia="Times New Roman" w:hAnsi="Arial" w:cs="Arial"/>
          <w:lang w:val="de-DE" w:eastAsia="ar-SA"/>
        </w:rPr>
        <w:t xml:space="preserve">besten Skigebiete der Alpen. </w:t>
      </w:r>
      <w:proofErr w:type="spellStart"/>
      <w:r w:rsidRPr="001644F8">
        <w:rPr>
          <w:rFonts w:ascii="Arial" w:eastAsia="Times New Roman" w:hAnsi="Arial" w:cs="Arial"/>
          <w:lang w:val="de-DE" w:eastAsia="ar-SA"/>
        </w:rPr>
        <w:t>KitzSki</w:t>
      </w:r>
      <w:proofErr w:type="spellEnd"/>
      <w:r w:rsidRPr="001644F8">
        <w:rPr>
          <w:rFonts w:ascii="Arial" w:eastAsia="Times New Roman" w:hAnsi="Arial" w:cs="Arial"/>
          <w:lang w:val="de-DE" w:eastAsia="ar-SA"/>
        </w:rPr>
        <w:t xml:space="preserve"> (</w:t>
      </w:r>
      <w:hyperlink r:id="rId7" w:history="1">
        <w:r w:rsidRPr="001644F8">
          <w:rPr>
            <w:rStyle w:val="Hyperlink"/>
            <w:rFonts w:ascii="Arial" w:eastAsia="Times New Roman" w:hAnsi="Arial" w:cs="Arial"/>
            <w:lang w:val="de-DE" w:eastAsia="ar-SA"/>
          </w:rPr>
          <w:t>www.kitzski.at</w:t>
        </w:r>
      </w:hyperlink>
      <w:r w:rsidRPr="001644F8">
        <w:rPr>
          <w:rFonts w:ascii="Arial" w:eastAsia="Times New Roman" w:hAnsi="Arial" w:cs="Arial"/>
          <w:lang w:val="de-DE" w:eastAsia="ar-SA"/>
        </w:rPr>
        <w:t xml:space="preserve">), der </w:t>
      </w:r>
      <w:proofErr w:type="spellStart"/>
      <w:r w:rsidRPr="001644F8">
        <w:rPr>
          <w:rFonts w:ascii="Arial" w:eastAsia="Times New Roman" w:hAnsi="Arial" w:cs="Arial"/>
          <w:lang w:val="de-DE" w:eastAsia="ar-SA"/>
        </w:rPr>
        <w:t>Skicirkus</w:t>
      </w:r>
      <w:proofErr w:type="spellEnd"/>
      <w:r w:rsidRPr="001644F8">
        <w:rPr>
          <w:rFonts w:ascii="Arial" w:eastAsia="Times New Roman" w:hAnsi="Arial" w:cs="Arial"/>
          <w:lang w:val="de-DE" w:eastAsia="ar-SA"/>
        </w:rPr>
        <w:t xml:space="preserve"> Saalbach-Hinterglemm-Leogang-Fieberbrunn </w:t>
      </w:r>
      <w:r w:rsidRPr="00AD60E8">
        <w:rPr>
          <w:rFonts w:ascii="Arial" w:eastAsia="Times New Roman" w:hAnsi="Arial" w:cs="Arial"/>
          <w:lang w:val="de-DE" w:eastAsia="ar-SA"/>
        </w:rPr>
        <w:t>(</w:t>
      </w:r>
      <w:hyperlink r:id="rId8" w:history="1">
        <w:r w:rsidR="004E6115" w:rsidRPr="00AD60E8">
          <w:rPr>
            <w:rStyle w:val="Hyperlink"/>
            <w:rFonts w:ascii="Arial" w:eastAsia="Times New Roman" w:hAnsi="Arial" w:cs="Arial"/>
            <w:lang w:val="de-DE" w:eastAsia="ar-SA"/>
          </w:rPr>
          <w:t>www.saalbach.com</w:t>
        </w:r>
      </w:hyperlink>
      <w:r w:rsidRPr="00AD60E8">
        <w:rPr>
          <w:rFonts w:ascii="Arial" w:eastAsia="Times New Roman" w:hAnsi="Arial" w:cs="Arial"/>
          <w:lang w:val="de-DE" w:eastAsia="ar-SA"/>
        </w:rPr>
        <w:t>)</w:t>
      </w:r>
      <w:r w:rsidR="004E6115" w:rsidRPr="00AD60E8">
        <w:rPr>
          <w:rFonts w:ascii="Arial" w:eastAsia="Times New Roman" w:hAnsi="Arial" w:cs="Arial"/>
          <w:lang w:val="de-DE" w:eastAsia="ar-SA"/>
        </w:rPr>
        <w:t>,</w:t>
      </w:r>
      <w:r w:rsidRPr="00AD60E8">
        <w:rPr>
          <w:rFonts w:ascii="Arial" w:eastAsia="Times New Roman" w:hAnsi="Arial" w:cs="Arial"/>
          <w:lang w:val="de-DE" w:eastAsia="ar-SA"/>
        </w:rPr>
        <w:t xml:space="preserve"> die SkiWelt Wilder Kaiser – Brixental (</w:t>
      </w:r>
      <w:hyperlink r:id="rId9" w:history="1">
        <w:r w:rsidRPr="00AD60E8">
          <w:rPr>
            <w:rStyle w:val="Hyperlink"/>
            <w:rFonts w:ascii="Arial" w:eastAsia="Times New Roman" w:hAnsi="Arial" w:cs="Arial"/>
            <w:lang w:val="de-DE" w:eastAsia="ar-SA"/>
          </w:rPr>
          <w:t>www.skiwelt.at</w:t>
        </w:r>
      </w:hyperlink>
      <w:r w:rsidRPr="00AD60E8">
        <w:rPr>
          <w:rFonts w:ascii="Arial" w:eastAsia="Times New Roman" w:hAnsi="Arial" w:cs="Arial"/>
          <w:lang w:val="de-DE" w:eastAsia="ar-SA"/>
        </w:rPr>
        <w:t xml:space="preserve">) und das Ski Juwel Alpbachtal </w:t>
      </w:r>
      <w:proofErr w:type="spellStart"/>
      <w:r w:rsidRPr="00AD60E8">
        <w:rPr>
          <w:rFonts w:ascii="Arial" w:eastAsia="Times New Roman" w:hAnsi="Arial" w:cs="Arial"/>
          <w:lang w:val="de-DE" w:eastAsia="ar-SA"/>
        </w:rPr>
        <w:t>Wildschönau</w:t>
      </w:r>
      <w:proofErr w:type="spellEnd"/>
      <w:r w:rsidRPr="00AD60E8">
        <w:rPr>
          <w:rFonts w:ascii="Arial" w:eastAsia="Times New Roman" w:hAnsi="Arial" w:cs="Arial"/>
          <w:lang w:val="de-DE" w:eastAsia="ar-SA"/>
        </w:rPr>
        <w:t xml:space="preserve"> (</w:t>
      </w:r>
      <w:hyperlink r:id="rId10" w:history="1">
        <w:r w:rsidRPr="00AD60E8">
          <w:rPr>
            <w:rStyle w:val="Hyperlink"/>
            <w:rFonts w:ascii="Arial" w:eastAsia="Times New Roman" w:hAnsi="Arial" w:cs="Arial"/>
            <w:lang w:val="de-DE" w:eastAsia="ar-SA"/>
          </w:rPr>
          <w:t>www.skijuwel.com</w:t>
        </w:r>
      </w:hyperlink>
      <w:r w:rsidRPr="00AD60E8">
        <w:rPr>
          <w:rFonts w:ascii="Arial" w:eastAsia="Times New Roman" w:hAnsi="Arial" w:cs="Arial"/>
          <w:lang w:val="de-DE" w:eastAsia="ar-SA"/>
        </w:rPr>
        <w:t>) gehören zu den ganz Großen in Sachen Wintersport. Wer es überschaubarer mag, findet kleinere Gebiete wie etwa den Skistar St. Johann in Tirol (</w:t>
      </w:r>
      <w:hyperlink r:id="rId11" w:history="1">
        <w:r w:rsidR="00646929" w:rsidRPr="00AD60E8">
          <w:rPr>
            <w:rStyle w:val="Hyperlink"/>
            <w:rFonts w:ascii="Arial" w:eastAsia="Times New Roman" w:hAnsi="Arial" w:cs="Arial"/>
            <w:lang w:val="de-DE" w:eastAsia="ar-SA"/>
          </w:rPr>
          <w:t>www.stjohann.tirol</w:t>
        </w:r>
      </w:hyperlink>
      <w:r w:rsidR="00646929" w:rsidRPr="00AD60E8">
        <w:rPr>
          <w:rStyle w:val="Hyperlink"/>
          <w:rFonts w:ascii="Arial" w:eastAsia="Times New Roman" w:hAnsi="Arial" w:cs="Arial"/>
          <w:color w:val="auto"/>
          <w:lang w:val="de-DE" w:eastAsia="ar-SA"/>
        </w:rPr>
        <w:t>)</w:t>
      </w:r>
      <w:r w:rsidRPr="00AD60E8">
        <w:rPr>
          <w:rFonts w:ascii="Arial" w:eastAsia="Times New Roman" w:hAnsi="Arial" w:cs="Arial"/>
          <w:lang w:val="de-DE" w:eastAsia="ar-SA"/>
        </w:rPr>
        <w:t>.</w:t>
      </w:r>
      <w:r w:rsidRPr="001644F8">
        <w:rPr>
          <w:rFonts w:ascii="Arial" w:eastAsia="Times New Roman" w:hAnsi="Arial" w:cs="Arial"/>
          <w:lang w:val="de-DE" w:eastAsia="ar-SA"/>
        </w:rPr>
        <w:t xml:space="preserve"> Von einfach bis anspruchsvoll stehen in den charakterstarken Skigebieten mehr als 1000 Pistenkilometer zur Auswahl. Was darf’s sein: bodenständig, familiär, mondän oder legendär? Aber auf jeden Fall sicher.</w:t>
      </w:r>
    </w:p>
    <w:p w14:paraId="0E687DA6"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p>
    <w:p w14:paraId="59A90A57" w14:textId="77777777" w:rsidR="001644F8" w:rsidRPr="001644F8" w:rsidRDefault="001644F8" w:rsidP="001644F8">
      <w:pPr>
        <w:tabs>
          <w:tab w:val="left" w:pos="1418"/>
        </w:tabs>
        <w:spacing w:after="0" w:line="240" w:lineRule="auto"/>
        <w:ind w:left="993" w:right="1212"/>
        <w:jc w:val="both"/>
        <w:rPr>
          <w:rFonts w:ascii="Arial" w:eastAsia="Times New Roman" w:hAnsi="Arial" w:cs="Arial"/>
          <w:b/>
          <w:bCs/>
          <w:lang w:val="de-DE" w:eastAsia="ar-SA"/>
        </w:rPr>
      </w:pPr>
      <w:r w:rsidRPr="001644F8">
        <w:rPr>
          <w:rFonts w:ascii="Arial" w:eastAsia="Times New Roman" w:hAnsi="Arial" w:cs="Arial"/>
          <w:b/>
          <w:bCs/>
          <w:lang w:val="de-DE" w:eastAsia="ar-SA"/>
        </w:rPr>
        <w:t>Weitere Infos:</w:t>
      </w:r>
    </w:p>
    <w:p w14:paraId="44FE9EEC"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Alpbachtal, </w:t>
      </w:r>
      <w:hyperlink r:id="rId12" w:history="1">
        <w:r w:rsidRPr="001644F8">
          <w:rPr>
            <w:rStyle w:val="Hyperlink"/>
            <w:rFonts w:ascii="Arial" w:eastAsia="Times New Roman" w:hAnsi="Arial" w:cs="Arial"/>
            <w:lang w:val="de-DE" w:eastAsia="ar-SA"/>
          </w:rPr>
          <w:t>www.alpbachtal.at</w:t>
        </w:r>
      </w:hyperlink>
    </w:p>
    <w:p w14:paraId="77238C1D"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w:t>
      </w:r>
      <w:proofErr w:type="spellStart"/>
      <w:r w:rsidRPr="001644F8">
        <w:rPr>
          <w:rFonts w:ascii="Arial" w:eastAsia="Times New Roman" w:hAnsi="Arial" w:cs="Arial"/>
          <w:lang w:val="de-DE" w:eastAsia="ar-SA"/>
        </w:rPr>
        <w:t>Wildschönau</w:t>
      </w:r>
      <w:proofErr w:type="spellEnd"/>
      <w:r w:rsidRPr="001644F8">
        <w:rPr>
          <w:rFonts w:ascii="Arial" w:eastAsia="Times New Roman" w:hAnsi="Arial" w:cs="Arial"/>
          <w:lang w:val="de-DE" w:eastAsia="ar-SA"/>
        </w:rPr>
        <w:t xml:space="preserve">, </w:t>
      </w:r>
      <w:hyperlink r:id="rId13" w:history="1">
        <w:r w:rsidRPr="001644F8">
          <w:rPr>
            <w:rStyle w:val="Hyperlink"/>
            <w:rFonts w:ascii="Arial" w:eastAsia="Times New Roman" w:hAnsi="Arial" w:cs="Arial"/>
            <w:lang w:val="de-DE" w:eastAsia="ar-SA"/>
          </w:rPr>
          <w:t>www.wildschoenau.com</w:t>
        </w:r>
      </w:hyperlink>
    </w:p>
    <w:p w14:paraId="29C32035"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Ferienregion Hohe Salve, </w:t>
      </w:r>
      <w:hyperlink r:id="rId14" w:history="1">
        <w:r w:rsidRPr="001644F8">
          <w:rPr>
            <w:rStyle w:val="Hyperlink"/>
            <w:rFonts w:ascii="Arial" w:eastAsia="Times New Roman" w:hAnsi="Arial" w:cs="Arial"/>
            <w:lang w:val="de-DE" w:eastAsia="ar-SA"/>
          </w:rPr>
          <w:t>www.hohe-salve.com</w:t>
        </w:r>
      </w:hyperlink>
    </w:p>
    <w:p w14:paraId="3DB76BD8"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w:t>
      </w:r>
      <w:proofErr w:type="spellStart"/>
      <w:r w:rsidRPr="001644F8">
        <w:rPr>
          <w:rFonts w:ascii="Arial" w:eastAsia="Times New Roman" w:hAnsi="Arial" w:cs="Arial"/>
          <w:lang w:val="de-DE" w:eastAsia="ar-SA"/>
        </w:rPr>
        <w:t>Kitzbueheler</w:t>
      </w:r>
      <w:proofErr w:type="spellEnd"/>
      <w:r w:rsidRPr="001644F8">
        <w:rPr>
          <w:rFonts w:ascii="Arial" w:eastAsia="Times New Roman" w:hAnsi="Arial" w:cs="Arial"/>
          <w:lang w:val="de-DE" w:eastAsia="ar-SA"/>
        </w:rPr>
        <w:t xml:space="preserve"> Alpen – Brixental, </w:t>
      </w:r>
      <w:hyperlink r:id="rId15" w:history="1">
        <w:r w:rsidRPr="001644F8">
          <w:rPr>
            <w:rStyle w:val="Hyperlink"/>
            <w:rFonts w:ascii="Arial" w:eastAsia="Times New Roman" w:hAnsi="Arial" w:cs="Arial"/>
            <w:lang w:val="de-DE" w:eastAsia="ar-SA"/>
          </w:rPr>
          <w:t>www.kitzbueheler-alpen.com/brixental</w:t>
        </w:r>
      </w:hyperlink>
    </w:p>
    <w:p w14:paraId="40B10819"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Kitzbühel Tourismus, </w:t>
      </w:r>
      <w:hyperlink r:id="rId16" w:history="1">
        <w:r w:rsidRPr="001644F8">
          <w:rPr>
            <w:rStyle w:val="Hyperlink"/>
            <w:rFonts w:ascii="Arial" w:eastAsia="Times New Roman" w:hAnsi="Arial" w:cs="Arial"/>
            <w:lang w:val="de-DE" w:eastAsia="ar-SA"/>
          </w:rPr>
          <w:t>www.kitzbuehel.com</w:t>
        </w:r>
      </w:hyperlink>
    </w:p>
    <w:p w14:paraId="62907D9F" w14:textId="755D9680"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Region St. Johann in Tirol, </w:t>
      </w:r>
      <w:hyperlink r:id="rId17" w:history="1">
        <w:r w:rsidR="00646929" w:rsidRPr="00AD60E8">
          <w:rPr>
            <w:rStyle w:val="Hyperlink"/>
            <w:rFonts w:ascii="Arial" w:eastAsia="Times New Roman" w:hAnsi="Arial" w:cs="Arial"/>
            <w:lang w:val="de-DE" w:eastAsia="ar-SA"/>
          </w:rPr>
          <w:t>www.stjohann.tirol</w:t>
        </w:r>
      </w:hyperlink>
    </w:p>
    <w:p w14:paraId="5C303518"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Pillerseetal, </w:t>
      </w:r>
      <w:hyperlink r:id="rId18" w:history="1">
        <w:r w:rsidRPr="001644F8">
          <w:rPr>
            <w:rStyle w:val="Hyperlink"/>
            <w:rFonts w:ascii="Arial" w:eastAsia="Times New Roman" w:hAnsi="Arial" w:cs="Arial"/>
            <w:lang w:val="de-DE" w:eastAsia="ar-SA"/>
          </w:rPr>
          <w:t>www.pillerseetal.at</w:t>
        </w:r>
      </w:hyperlink>
    </w:p>
    <w:p w14:paraId="4071CEFB"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Wilder Kaiser, </w:t>
      </w:r>
      <w:hyperlink r:id="rId19" w:history="1">
        <w:r w:rsidRPr="001644F8">
          <w:rPr>
            <w:rStyle w:val="Hyperlink"/>
            <w:rFonts w:ascii="Arial" w:eastAsia="Times New Roman" w:hAnsi="Arial" w:cs="Arial"/>
            <w:lang w:val="de-DE" w:eastAsia="ar-SA"/>
          </w:rPr>
          <w:t>www.wilderkaiser.info</w:t>
        </w:r>
      </w:hyperlink>
    </w:p>
    <w:p w14:paraId="691E5749"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Kufsteinerland, </w:t>
      </w:r>
      <w:hyperlink r:id="rId20" w:history="1">
        <w:r w:rsidRPr="001644F8">
          <w:rPr>
            <w:rStyle w:val="Hyperlink"/>
            <w:rFonts w:ascii="Arial" w:eastAsia="Times New Roman" w:hAnsi="Arial" w:cs="Arial"/>
            <w:lang w:val="de-DE" w:eastAsia="ar-SA"/>
          </w:rPr>
          <w:t>www.kufstein.com</w:t>
        </w:r>
      </w:hyperlink>
    </w:p>
    <w:p w14:paraId="4C077F22"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Saalbach Hinterglemm, </w:t>
      </w:r>
      <w:hyperlink r:id="rId21" w:history="1">
        <w:r w:rsidRPr="001644F8">
          <w:rPr>
            <w:rStyle w:val="Hyperlink"/>
            <w:rFonts w:ascii="Arial" w:eastAsia="Times New Roman" w:hAnsi="Arial" w:cs="Arial"/>
            <w:lang w:val="de-DE" w:eastAsia="ar-SA"/>
          </w:rPr>
          <w:t>www.saalbach.com</w:t>
        </w:r>
      </w:hyperlink>
    </w:p>
    <w:p w14:paraId="3B1BF3B6" w14:textId="5133AA6F" w:rsidR="005A635E" w:rsidRPr="001644F8" w:rsidRDefault="001644F8" w:rsidP="003A4410">
      <w:pPr>
        <w:tabs>
          <w:tab w:val="left" w:pos="1418"/>
        </w:tabs>
        <w:spacing w:after="0" w:line="240" w:lineRule="auto"/>
        <w:ind w:left="993" w:right="1212"/>
        <w:jc w:val="both"/>
        <w:rPr>
          <w:lang w:val="de-DE"/>
        </w:rPr>
      </w:pPr>
      <w:r w:rsidRPr="001644F8">
        <w:rPr>
          <w:rFonts w:ascii="Arial" w:eastAsia="Times New Roman" w:hAnsi="Arial" w:cs="Arial"/>
          <w:lang w:val="de-DE" w:eastAsia="ar-SA"/>
        </w:rPr>
        <w:t xml:space="preserve">Saalfelden-Leogang Tourismus, </w:t>
      </w:r>
      <w:hyperlink r:id="rId22" w:history="1">
        <w:r w:rsidRPr="001644F8">
          <w:rPr>
            <w:rStyle w:val="Hyperlink"/>
            <w:rFonts w:ascii="Arial" w:eastAsia="Times New Roman" w:hAnsi="Arial" w:cs="Arial"/>
            <w:lang w:val="de-DE" w:eastAsia="ar-SA"/>
          </w:rPr>
          <w:t>www.saalfelden-leogang.com</w:t>
        </w:r>
      </w:hyperlink>
    </w:p>
    <w:sectPr w:rsidR="005A635E" w:rsidRPr="001644F8" w:rsidSect="008E050A">
      <w:footerReference w:type="default" r:id="rId23"/>
      <w:headerReference w:type="first" r:id="rId24"/>
      <w:footerReference w:type="first" r:id="rId2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4744B" w14:textId="77777777" w:rsidR="00F86A55" w:rsidRDefault="00F86A55" w:rsidP="00077716">
      <w:pPr>
        <w:spacing w:after="0" w:line="240" w:lineRule="auto"/>
      </w:pPr>
      <w:r>
        <w:separator/>
      </w:r>
    </w:p>
  </w:endnote>
  <w:endnote w:type="continuationSeparator" w:id="0">
    <w:p w14:paraId="71E6B935" w14:textId="77777777" w:rsidR="00F86A55" w:rsidRDefault="00F86A5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562AEAE3"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A43462">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550381F1"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A43462">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DC0D" w14:textId="77777777" w:rsidR="00F86A55" w:rsidRDefault="00F86A55" w:rsidP="00077716">
      <w:pPr>
        <w:spacing w:after="0" w:line="240" w:lineRule="auto"/>
      </w:pPr>
      <w:r>
        <w:separator/>
      </w:r>
    </w:p>
  </w:footnote>
  <w:footnote w:type="continuationSeparator" w:id="0">
    <w:p w14:paraId="3007125D" w14:textId="77777777" w:rsidR="00F86A55" w:rsidRDefault="00F86A5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val="de-AT" w:eastAsia="de-AT"/>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727D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AT" w:eastAsia="de-AT"/>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0349"/>
    <w:rsid w:val="0003174A"/>
    <w:rsid w:val="000342AC"/>
    <w:rsid w:val="00040CD4"/>
    <w:rsid w:val="00042345"/>
    <w:rsid w:val="000517E2"/>
    <w:rsid w:val="00053513"/>
    <w:rsid w:val="00060235"/>
    <w:rsid w:val="00060E9C"/>
    <w:rsid w:val="000614D0"/>
    <w:rsid w:val="00063235"/>
    <w:rsid w:val="00077716"/>
    <w:rsid w:val="0008121F"/>
    <w:rsid w:val="000863BE"/>
    <w:rsid w:val="0009558F"/>
    <w:rsid w:val="000A1114"/>
    <w:rsid w:val="000A5786"/>
    <w:rsid w:val="000C42B8"/>
    <w:rsid w:val="000C503D"/>
    <w:rsid w:val="000E372C"/>
    <w:rsid w:val="001056B1"/>
    <w:rsid w:val="0011162D"/>
    <w:rsid w:val="00117508"/>
    <w:rsid w:val="0013696E"/>
    <w:rsid w:val="00150658"/>
    <w:rsid w:val="001525F4"/>
    <w:rsid w:val="001552D9"/>
    <w:rsid w:val="001609FB"/>
    <w:rsid w:val="001644F8"/>
    <w:rsid w:val="0017114C"/>
    <w:rsid w:val="001871AE"/>
    <w:rsid w:val="001A1748"/>
    <w:rsid w:val="001B3283"/>
    <w:rsid w:val="001C5751"/>
    <w:rsid w:val="001D4363"/>
    <w:rsid w:val="001E1DC2"/>
    <w:rsid w:val="00207B73"/>
    <w:rsid w:val="00211652"/>
    <w:rsid w:val="00212596"/>
    <w:rsid w:val="00212853"/>
    <w:rsid w:val="0022262D"/>
    <w:rsid w:val="00223B11"/>
    <w:rsid w:val="00223B43"/>
    <w:rsid w:val="002416DB"/>
    <w:rsid w:val="00247628"/>
    <w:rsid w:val="0025055F"/>
    <w:rsid w:val="002540C6"/>
    <w:rsid w:val="0026372F"/>
    <w:rsid w:val="0026747A"/>
    <w:rsid w:val="00271AB8"/>
    <w:rsid w:val="00283532"/>
    <w:rsid w:val="00293ACA"/>
    <w:rsid w:val="00295E67"/>
    <w:rsid w:val="002D2569"/>
    <w:rsid w:val="002D5081"/>
    <w:rsid w:val="002E020E"/>
    <w:rsid w:val="002E62AF"/>
    <w:rsid w:val="002F6F53"/>
    <w:rsid w:val="002F7B51"/>
    <w:rsid w:val="00327FEF"/>
    <w:rsid w:val="003374F9"/>
    <w:rsid w:val="00337A89"/>
    <w:rsid w:val="00361817"/>
    <w:rsid w:val="00373F7C"/>
    <w:rsid w:val="00375415"/>
    <w:rsid w:val="00394860"/>
    <w:rsid w:val="0039529F"/>
    <w:rsid w:val="003A1BBA"/>
    <w:rsid w:val="003A4410"/>
    <w:rsid w:val="003A7E9F"/>
    <w:rsid w:val="003B6B13"/>
    <w:rsid w:val="003B7D21"/>
    <w:rsid w:val="003C1CC1"/>
    <w:rsid w:val="003C4EA5"/>
    <w:rsid w:val="003D4EB9"/>
    <w:rsid w:val="003E31AF"/>
    <w:rsid w:val="003E7D66"/>
    <w:rsid w:val="003F2310"/>
    <w:rsid w:val="00420F51"/>
    <w:rsid w:val="00432FD5"/>
    <w:rsid w:val="00442019"/>
    <w:rsid w:val="00445D6E"/>
    <w:rsid w:val="0044745F"/>
    <w:rsid w:val="00454042"/>
    <w:rsid w:val="00455FA2"/>
    <w:rsid w:val="00457B2F"/>
    <w:rsid w:val="00465A82"/>
    <w:rsid w:val="00470550"/>
    <w:rsid w:val="0047327C"/>
    <w:rsid w:val="004827DA"/>
    <w:rsid w:val="00487949"/>
    <w:rsid w:val="00492E58"/>
    <w:rsid w:val="00494660"/>
    <w:rsid w:val="004A4C84"/>
    <w:rsid w:val="004A59C6"/>
    <w:rsid w:val="004B4849"/>
    <w:rsid w:val="004C276E"/>
    <w:rsid w:val="004D414D"/>
    <w:rsid w:val="004D53E8"/>
    <w:rsid w:val="004E1F18"/>
    <w:rsid w:val="004E6115"/>
    <w:rsid w:val="004E7DE2"/>
    <w:rsid w:val="00517B96"/>
    <w:rsid w:val="00525FBF"/>
    <w:rsid w:val="005343C1"/>
    <w:rsid w:val="00534BCD"/>
    <w:rsid w:val="00534CBF"/>
    <w:rsid w:val="005418A6"/>
    <w:rsid w:val="00552FB7"/>
    <w:rsid w:val="00560737"/>
    <w:rsid w:val="00563798"/>
    <w:rsid w:val="0057055B"/>
    <w:rsid w:val="00571F2C"/>
    <w:rsid w:val="00576FFC"/>
    <w:rsid w:val="00590239"/>
    <w:rsid w:val="005A635E"/>
    <w:rsid w:val="005C42F2"/>
    <w:rsid w:val="005D1D17"/>
    <w:rsid w:val="005D4D8A"/>
    <w:rsid w:val="005E1818"/>
    <w:rsid w:val="005F173D"/>
    <w:rsid w:val="005F1A76"/>
    <w:rsid w:val="005F1D17"/>
    <w:rsid w:val="00605205"/>
    <w:rsid w:val="00616F4B"/>
    <w:rsid w:val="00626046"/>
    <w:rsid w:val="006350D4"/>
    <w:rsid w:val="00646929"/>
    <w:rsid w:val="00660C1E"/>
    <w:rsid w:val="0066277C"/>
    <w:rsid w:val="00675019"/>
    <w:rsid w:val="0068048A"/>
    <w:rsid w:val="00681D3F"/>
    <w:rsid w:val="0069222D"/>
    <w:rsid w:val="006A5769"/>
    <w:rsid w:val="006A6F48"/>
    <w:rsid w:val="006B0B05"/>
    <w:rsid w:val="006B451A"/>
    <w:rsid w:val="006C7B8C"/>
    <w:rsid w:val="006D28C8"/>
    <w:rsid w:val="006D4EB4"/>
    <w:rsid w:val="006E27B5"/>
    <w:rsid w:val="006E5262"/>
    <w:rsid w:val="006F0580"/>
    <w:rsid w:val="006F40DF"/>
    <w:rsid w:val="007144C5"/>
    <w:rsid w:val="00722B50"/>
    <w:rsid w:val="00736E0F"/>
    <w:rsid w:val="00743A7D"/>
    <w:rsid w:val="00764921"/>
    <w:rsid w:val="007661A4"/>
    <w:rsid w:val="0078546B"/>
    <w:rsid w:val="007960F2"/>
    <w:rsid w:val="007A6462"/>
    <w:rsid w:val="007B2192"/>
    <w:rsid w:val="007B3C85"/>
    <w:rsid w:val="007D113E"/>
    <w:rsid w:val="007D2A0E"/>
    <w:rsid w:val="007D3DEF"/>
    <w:rsid w:val="007E13CA"/>
    <w:rsid w:val="007E76C2"/>
    <w:rsid w:val="00804B93"/>
    <w:rsid w:val="00811796"/>
    <w:rsid w:val="008166F5"/>
    <w:rsid w:val="00826D21"/>
    <w:rsid w:val="0083479A"/>
    <w:rsid w:val="00852742"/>
    <w:rsid w:val="008559B4"/>
    <w:rsid w:val="00860508"/>
    <w:rsid w:val="008654B8"/>
    <w:rsid w:val="00872AD4"/>
    <w:rsid w:val="00876BC5"/>
    <w:rsid w:val="00883E3A"/>
    <w:rsid w:val="008911D0"/>
    <w:rsid w:val="00896DB0"/>
    <w:rsid w:val="008A3E2B"/>
    <w:rsid w:val="008A499A"/>
    <w:rsid w:val="008A544E"/>
    <w:rsid w:val="008A7AB5"/>
    <w:rsid w:val="008C4BB8"/>
    <w:rsid w:val="008C7402"/>
    <w:rsid w:val="008C77EB"/>
    <w:rsid w:val="008E050A"/>
    <w:rsid w:val="008E1BD1"/>
    <w:rsid w:val="008F3B64"/>
    <w:rsid w:val="008F60F9"/>
    <w:rsid w:val="00910296"/>
    <w:rsid w:val="009155B2"/>
    <w:rsid w:val="00916FE0"/>
    <w:rsid w:val="009316A4"/>
    <w:rsid w:val="00944CF7"/>
    <w:rsid w:val="00950B1D"/>
    <w:rsid w:val="00955196"/>
    <w:rsid w:val="00971D56"/>
    <w:rsid w:val="009755BD"/>
    <w:rsid w:val="00984EA9"/>
    <w:rsid w:val="009908D3"/>
    <w:rsid w:val="009B7CD1"/>
    <w:rsid w:val="009D4954"/>
    <w:rsid w:val="009E1036"/>
    <w:rsid w:val="009E1800"/>
    <w:rsid w:val="009E5BE8"/>
    <w:rsid w:val="009F444F"/>
    <w:rsid w:val="00A03CEC"/>
    <w:rsid w:val="00A3354A"/>
    <w:rsid w:val="00A34D7D"/>
    <w:rsid w:val="00A351A2"/>
    <w:rsid w:val="00A42EB2"/>
    <w:rsid w:val="00A43462"/>
    <w:rsid w:val="00A46C76"/>
    <w:rsid w:val="00A51E0E"/>
    <w:rsid w:val="00A54247"/>
    <w:rsid w:val="00A7596C"/>
    <w:rsid w:val="00A909FE"/>
    <w:rsid w:val="00A92D73"/>
    <w:rsid w:val="00A971B3"/>
    <w:rsid w:val="00AA5223"/>
    <w:rsid w:val="00AA6604"/>
    <w:rsid w:val="00AA6B26"/>
    <w:rsid w:val="00AB6B27"/>
    <w:rsid w:val="00AB6E47"/>
    <w:rsid w:val="00AC12B1"/>
    <w:rsid w:val="00AD4B82"/>
    <w:rsid w:val="00AD60E8"/>
    <w:rsid w:val="00AD7650"/>
    <w:rsid w:val="00AD7FC2"/>
    <w:rsid w:val="00AD7FC4"/>
    <w:rsid w:val="00AE33D4"/>
    <w:rsid w:val="00AF5431"/>
    <w:rsid w:val="00B111B9"/>
    <w:rsid w:val="00B12792"/>
    <w:rsid w:val="00B20FED"/>
    <w:rsid w:val="00B21A54"/>
    <w:rsid w:val="00B347A9"/>
    <w:rsid w:val="00B42956"/>
    <w:rsid w:val="00B44173"/>
    <w:rsid w:val="00B618A9"/>
    <w:rsid w:val="00B65344"/>
    <w:rsid w:val="00B70B86"/>
    <w:rsid w:val="00B7501E"/>
    <w:rsid w:val="00B76BAE"/>
    <w:rsid w:val="00B9011A"/>
    <w:rsid w:val="00B935C2"/>
    <w:rsid w:val="00B9449C"/>
    <w:rsid w:val="00B96E38"/>
    <w:rsid w:val="00BA5A4C"/>
    <w:rsid w:val="00BB74FB"/>
    <w:rsid w:val="00BC040D"/>
    <w:rsid w:val="00BC4689"/>
    <w:rsid w:val="00BC58FF"/>
    <w:rsid w:val="00BD196C"/>
    <w:rsid w:val="00BD63D1"/>
    <w:rsid w:val="00BD73B4"/>
    <w:rsid w:val="00BE18FD"/>
    <w:rsid w:val="00BE3BB7"/>
    <w:rsid w:val="00BE6087"/>
    <w:rsid w:val="00BF201F"/>
    <w:rsid w:val="00BF538F"/>
    <w:rsid w:val="00C115C0"/>
    <w:rsid w:val="00C143BD"/>
    <w:rsid w:val="00C20FF8"/>
    <w:rsid w:val="00C3515F"/>
    <w:rsid w:val="00C35C4F"/>
    <w:rsid w:val="00C503B3"/>
    <w:rsid w:val="00C56890"/>
    <w:rsid w:val="00C63581"/>
    <w:rsid w:val="00C73695"/>
    <w:rsid w:val="00C755BE"/>
    <w:rsid w:val="00C83E38"/>
    <w:rsid w:val="00C85FD5"/>
    <w:rsid w:val="00C944CD"/>
    <w:rsid w:val="00C95557"/>
    <w:rsid w:val="00C95C24"/>
    <w:rsid w:val="00CA14B1"/>
    <w:rsid w:val="00CB0B4B"/>
    <w:rsid w:val="00CD0CD7"/>
    <w:rsid w:val="00CE0A12"/>
    <w:rsid w:val="00CF7663"/>
    <w:rsid w:val="00D00CFA"/>
    <w:rsid w:val="00D102B9"/>
    <w:rsid w:val="00D150AA"/>
    <w:rsid w:val="00D20050"/>
    <w:rsid w:val="00D27A34"/>
    <w:rsid w:val="00D4141E"/>
    <w:rsid w:val="00D53EA7"/>
    <w:rsid w:val="00D575C4"/>
    <w:rsid w:val="00D76595"/>
    <w:rsid w:val="00D86F1D"/>
    <w:rsid w:val="00D91DAF"/>
    <w:rsid w:val="00DA1AA4"/>
    <w:rsid w:val="00DA6DC1"/>
    <w:rsid w:val="00DB4816"/>
    <w:rsid w:val="00DC6C29"/>
    <w:rsid w:val="00DF59F0"/>
    <w:rsid w:val="00E031C1"/>
    <w:rsid w:val="00E13538"/>
    <w:rsid w:val="00E14579"/>
    <w:rsid w:val="00E22D2E"/>
    <w:rsid w:val="00E25390"/>
    <w:rsid w:val="00E26E22"/>
    <w:rsid w:val="00E3193F"/>
    <w:rsid w:val="00E5514F"/>
    <w:rsid w:val="00E5781A"/>
    <w:rsid w:val="00E60A8B"/>
    <w:rsid w:val="00E62806"/>
    <w:rsid w:val="00E90A9E"/>
    <w:rsid w:val="00EA79BB"/>
    <w:rsid w:val="00EB0A30"/>
    <w:rsid w:val="00EB2943"/>
    <w:rsid w:val="00EC1E5F"/>
    <w:rsid w:val="00ED20DD"/>
    <w:rsid w:val="00EE17ED"/>
    <w:rsid w:val="00F03F65"/>
    <w:rsid w:val="00F14CFB"/>
    <w:rsid w:val="00F257FA"/>
    <w:rsid w:val="00F268BC"/>
    <w:rsid w:val="00F3042D"/>
    <w:rsid w:val="00F3048E"/>
    <w:rsid w:val="00F3652B"/>
    <w:rsid w:val="00F50B9A"/>
    <w:rsid w:val="00F54B7D"/>
    <w:rsid w:val="00F550CB"/>
    <w:rsid w:val="00F575A6"/>
    <w:rsid w:val="00F647BE"/>
    <w:rsid w:val="00F746FD"/>
    <w:rsid w:val="00F86A55"/>
    <w:rsid w:val="00FA217A"/>
    <w:rsid w:val="00FA2F7F"/>
    <w:rsid w:val="00FA3BF1"/>
    <w:rsid w:val="00FA4121"/>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C76F"/>
  <w15:docId w15:val="{EDDE9E44-353A-4A2E-870D-47B737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B294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4E6115"/>
    <w:rPr>
      <w:color w:val="605E5C"/>
      <w:shd w:val="clear" w:color="auto" w:fill="E1DFDD"/>
    </w:rPr>
  </w:style>
  <w:style w:type="character" w:styleId="Kommentarzeichen">
    <w:name w:val="annotation reference"/>
    <w:basedOn w:val="Absatz-Standardschriftart"/>
    <w:uiPriority w:val="99"/>
    <w:semiHidden/>
    <w:unhideWhenUsed/>
    <w:rsid w:val="00B42956"/>
    <w:rPr>
      <w:sz w:val="16"/>
      <w:szCs w:val="16"/>
    </w:rPr>
  </w:style>
  <w:style w:type="paragraph" w:styleId="Kommentartext">
    <w:name w:val="annotation text"/>
    <w:basedOn w:val="Standard"/>
    <w:link w:val="KommentartextZchn"/>
    <w:uiPriority w:val="99"/>
    <w:semiHidden/>
    <w:unhideWhenUsed/>
    <w:rsid w:val="00B429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956"/>
    <w:rPr>
      <w:lang w:val="en-US" w:eastAsia="en-US"/>
    </w:rPr>
  </w:style>
  <w:style w:type="paragraph" w:styleId="Kommentarthema">
    <w:name w:val="annotation subject"/>
    <w:basedOn w:val="Kommentartext"/>
    <w:next w:val="Kommentartext"/>
    <w:link w:val="KommentarthemaZchn"/>
    <w:uiPriority w:val="99"/>
    <w:semiHidden/>
    <w:unhideWhenUsed/>
    <w:rsid w:val="00B42956"/>
    <w:rPr>
      <w:b/>
      <w:bCs/>
    </w:rPr>
  </w:style>
  <w:style w:type="character" w:customStyle="1" w:styleId="KommentarthemaZchn">
    <w:name w:val="Kommentarthema Zchn"/>
    <w:basedOn w:val="KommentartextZchn"/>
    <w:link w:val="Kommentarthema"/>
    <w:uiPriority w:val="99"/>
    <w:semiHidden/>
    <w:rsid w:val="00B4295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lbach.com" TargetMode="External"/><Relationship Id="rId13" Type="http://schemas.openxmlformats.org/officeDocument/2006/relationships/hyperlink" Target="http://www.wildschoenau.com" TargetMode="External"/><Relationship Id="rId18" Type="http://schemas.openxmlformats.org/officeDocument/2006/relationships/hyperlink" Target="http://www.pillerseetal.a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albach.com" TargetMode="External"/><Relationship Id="rId7" Type="http://schemas.openxmlformats.org/officeDocument/2006/relationships/hyperlink" Target="http://www.kitzski.at" TargetMode="External"/><Relationship Id="rId12" Type="http://schemas.openxmlformats.org/officeDocument/2006/relationships/hyperlink" Target="http://www.alpbachtal.at" TargetMode="External"/><Relationship Id="rId17" Type="http://schemas.openxmlformats.org/officeDocument/2006/relationships/hyperlink" Target="http://www.stjohann.tiro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itzbuehel.com" TargetMode="External"/><Relationship Id="rId20" Type="http://schemas.openxmlformats.org/officeDocument/2006/relationships/hyperlink" Target="http://www.kufstei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johann.tiro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itzbueheler-alpen.com/brixental" TargetMode="External"/><Relationship Id="rId23" Type="http://schemas.openxmlformats.org/officeDocument/2006/relationships/footer" Target="footer1.xml"/><Relationship Id="rId10" Type="http://schemas.openxmlformats.org/officeDocument/2006/relationships/hyperlink" Target="http://www.skijuwel.com" TargetMode="External"/><Relationship Id="rId19" Type="http://schemas.openxmlformats.org/officeDocument/2006/relationships/hyperlink" Target="http://www.wilderkaiser.info" TargetMode="External"/><Relationship Id="rId4" Type="http://schemas.openxmlformats.org/officeDocument/2006/relationships/webSettings" Target="webSettings.xml"/><Relationship Id="rId9" Type="http://schemas.openxmlformats.org/officeDocument/2006/relationships/hyperlink" Target="http://www.skiwelt.at" TargetMode="External"/><Relationship Id="rId14" Type="http://schemas.openxmlformats.org/officeDocument/2006/relationships/hyperlink" Target="http://www.hohe-salve.com" TargetMode="External"/><Relationship Id="rId22" Type="http://schemas.openxmlformats.org/officeDocument/2006/relationships/hyperlink" Target="http://www.saalfelden-leogang.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22AB-24BD-4537-BFE1-2E1991F9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7256</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Presse Kufstein</cp:lastModifiedBy>
  <cp:revision>2</cp:revision>
  <cp:lastPrinted>2020-10-16T10:40:00Z</cp:lastPrinted>
  <dcterms:created xsi:type="dcterms:W3CDTF">2020-10-16T11:21:00Z</dcterms:created>
  <dcterms:modified xsi:type="dcterms:W3CDTF">2020-10-16T11:21:00Z</dcterms:modified>
</cp:coreProperties>
</file>