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22A4" w14:textId="78D83B19" w:rsidR="00B830BD" w:rsidRPr="001A0653" w:rsidRDefault="00C13873" w:rsidP="001A0653">
      <w:pPr>
        <w:jc w:val="center"/>
        <w:rPr>
          <w:rFonts w:ascii="Tahoma" w:hAnsi="Tahoma" w:cs="Tahoma"/>
          <w:sz w:val="24"/>
          <w:szCs w:val="24"/>
        </w:rPr>
      </w:pPr>
      <w:bookmarkStart w:id="0" w:name="_Hlk184286169"/>
      <w:bookmarkEnd w:id="0"/>
      <w:r>
        <w:rPr>
          <w:rFonts w:ascii="Tahoma" w:hAnsi="Tahoma" w:cs="Tahoma"/>
          <w:noProof/>
          <w:sz w:val="24"/>
          <w:szCs w:val="24"/>
          <w:lang w:eastAsia="it-IT"/>
        </w:rPr>
        <w:drawing>
          <wp:inline distT="0" distB="0" distL="0" distR="0" wp14:anchorId="24B0571F" wp14:editId="1C0AFBFB">
            <wp:extent cx="3959360" cy="1078994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fsteinerland-Logo-noClaim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60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8EBE9" w14:textId="77777777" w:rsidR="00B830BD" w:rsidRPr="001A0653" w:rsidRDefault="00B830BD" w:rsidP="001A0653">
      <w:pPr>
        <w:jc w:val="both"/>
        <w:rPr>
          <w:rFonts w:ascii="Tahoma" w:hAnsi="Tahoma" w:cs="Tahoma"/>
          <w:sz w:val="24"/>
          <w:szCs w:val="24"/>
        </w:rPr>
      </w:pPr>
    </w:p>
    <w:p w14:paraId="1915105C" w14:textId="77777777" w:rsidR="00484FF1" w:rsidRDefault="00484FF1" w:rsidP="005966CF">
      <w:pPr>
        <w:rPr>
          <w:rFonts w:ascii="Tahoma" w:hAnsi="Tahoma" w:cs="Tahoma"/>
        </w:rPr>
      </w:pPr>
    </w:p>
    <w:p w14:paraId="3E3C5258" w14:textId="50BB6587" w:rsidR="00484FF1" w:rsidRPr="000A3798" w:rsidRDefault="00484FF1" w:rsidP="00484FF1">
      <w:pPr>
        <w:rPr>
          <w:rFonts w:ascii="Tahoma" w:hAnsi="Tahoma" w:cs="Tahoma"/>
          <w:b/>
          <w:bCs/>
          <w:sz w:val="32"/>
          <w:szCs w:val="32"/>
          <w:lang w:val="en-US"/>
        </w:rPr>
      </w:pPr>
      <w:r w:rsidRPr="000A3798">
        <w:rPr>
          <w:rFonts w:ascii="Tahoma" w:hAnsi="Tahoma" w:cs="Tahoma"/>
          <w:b/>
          <w:bCs/>
          <w:sz w:val="32"/>
          <w:szCs w:val="32"/>
          <w:lang w:val="en-US"/>
        </w:rPr>
        <w:t xml:space="preserve">Kufstein </w:t>
      </w:r>
      <w:r w:rsidR="007A7897" w:rsidRPr="000A3798">
        <w:rPr>
          <w:rFonts w:ascii="Tahoma" w:hAnsi="Tahoma" w:cs="Tahoma"/>
          <w:b/>
          <w:bCs/>
          <w:sz w:val="32"/>
          <w:szCs w:val="32"/>
          <w:lang w:val="en-US"/>
        </w:rPr>
        <w:t xml:space="preserve">is </w:t>
      </w:r>
      <w:r w:rsidRPr="000A3798">
        <w:rPr>
          <w:rFonts w:ascii="Tahoma" w:hAnsi="Tahoma" w:cs="Tahoma"/>
          <w:b/>
          <w:bCs/>
          <w:sz w:val="32"/>
          <w:szCs w:val="32"/>
          <w:lang w:val="en-US"/>
        </w:rPr>
        <w:t>lighting up at the beginning of the year</w:t>
      </w:r>
    </w:p>
    <w:p w14:paraId="2B2FD190" w14:textId="0EC3C54C" w:rsidR="00484FF1" w:rsidRPr="000A3798" w:rsidRDefault="00484FF1" w:rsidP="00484FF1">
      <w:pPr>
        <w:rPr>
          <w:rFonts w:ascii="Tahoma" w:hAnsi="Tahoma" w:cs="Tahoma"/>
          <w:b/>
          <w:bCs/>
          <w:sz w:val="24"/>
          <w:szCs w:val="24"/>
          <w:lang w:val="en-US"/>
        </w:rPr>
      </w:pPr>
      <w:r w:rsidRPr="000A3798">
        <w:rPr>
          <w:rFonts w:ascii="Tahoma" w:hAnsi="Tahoma" w:cs="Tahoma"/>
          <w:b/>
          <w:bCs/>
          <w:sz w:val="24"/>
          <w:szCs w:val="24"/>
          <w:lang w:val="en-US"/>
        </w:rPr>
        <w:t>1000 LIGHTS</w:t>
      </w:r>
    </w:p>
    <w:p w14:paraId="42EC86B5" w14:textId="1288F748" w:rsidR="00BD1EAD" w:rsidRPr="00306DEE" w:rsidRDefault="00484FF1" w:rsidP="00484FF1">
      <w:pPr>
        <w:rPr>
          <w:rFonts w:ascii="Tahoma" w:hAnsi="Tahoma" w:cs="Tahoma"/>
          <w:b/>
          <w:bCs/>
          <w:sz w:val="24"/>
          <w:szCs w:val="24"/>
          <w:lang w:val="en-US"/>
        </w:rPr>
      </w:pPr>
      <w:r w:rsidRPr="00306DEE">
        <w:rPr>
          <w:rFonts w:ascii="Tahoma" w:hAnsi="Tahoma" w:cs="Tahoma"/>
          <w:b/>
          <w:bCs/>
          <w:sz w:val="24"/>
          <w:szCs w:val="24"/>
          <w:lang w:val="en-US"/>
        </w:rPr>
        <w:t>From 3</w:t>
      </w:r>
      <w:r w:rsidR="005639F2" w:rsidRPr="00306DEE">
        <w:rPr>
          <w:rFonts w:ascii="Tahoma" w:hAnsi="Tahoma" w:cs="Tahoma"/>
          <w:b/>
          <w:bCs/>
          <w:sz w:val="24"/>
          <w:szCs w:val="24"/>
          <w:lang w:val="en-US"/>
        </w:rPr>
        <w:t>rd</w:t>
      </w:r>
      <w:r w:rsidRPr="00306DEE">
        <w:rPr>
          <w:rFonts w:ascii="Tahoma" w:hAnsi="Tahoma" w:cs="Tahoma"/>
          <w:b/>
          <w:bCs/>
          <w:sz w:val="24"/>
          <w:szCs w:val="24"/>
          <w:lang w:val="en-US"/>
        </w:rPr>
        <w:t xml:space="preserve"> to 5</w:t>
      </w:r>
      <w:r w:rsidR="005639F2" w:rsidRPr="00306DEE">
        <w:rPr>
          <w:rFonts w:ascii="Tahoma" w:hAnsi="Tahoma" w:cs="Tahoma"/>
          <w:b/>
          <w:bCs/>
          <w:sz w:val="24"/>
          <w:szCs w:val="24"/>
          <w:lang w:val="en-US"/>
        </w:rPr>
        <w:t>th</w:t>
      </w:r>
      <w:r w:rsidRPr="00306DEE">
        <w:rPr>
          <w:rFonts w:ascii="Tahoma" w:hAnsi="Tahoma" w:cs="Tahoma"/>
          <w:b/>
          <w:bCs/>
          <w:sz w:val="24"/>
          <w:szCs w:val="24"/>
          <w:lang w:val="en-US"/>
        </w:rPr>
        <w:t xml:space="preserve"> January is another magical date in Kufsteinerland: the ‘Kufstein Festival of 1000 Lights</w:t>
      </w:r>
      <w:r w:rsidR="00BD1EAD" w:rsidRPr="00306DEE">
        <w:rPr>
          <w:rFonts w:ascii="Tahoma" w:hAnsi="Tahoma" w:cs="Tahoma"/>
          <w:b/>
          <w:bCs/>
          <w:sz w:val="24"/>
          <w:szCs w:val="24"/>
          <w:lang w:val="en-US"/>
        </w:rPr>
        <w:t>`</w:t>
      </w:r>
    </w:p>
    <w:p w14:paraId="648741C0" w14:textId="02C69F78" w:rsidR="00484FF1" w:rsidRPr="00306DEE" w:rsidRDefault="00484FF1" w:rsidP="00484FF1">
      <w:pPr>
        <w:rPr>
          <w:rFonts w:ascii="Tahoma" w:hAnsi="Tahoma" w:cs="Tahoma"/>
          <w:sz w:val="24"/>
          <w:szCs w:val="24"/>
          <w:lang w:val="en-US"/>
        </w:rPr>
      </w:pPr>
      <w:r w:rsidRPr="00306DEE">
        <w:rPr>
          <w:rFonts w:ascii="Tahoma" w:hAnsi="Tahoma" w:cs="Tahoma"/>
          <w:sz w:val="24"/>
          <w:szCs w:val="24"/>
          <w:lang w:val="en-US"/>
        </w:rPr>
        <w:t xml:space="preserve">From dusk until 8.30 p.m. the town square and the old town </w:t>
      </w:r>
      <w:r w:rsidR="005639F2" w:rsidRPr="00306DEE">
        <w:rPr>
          <w:rFonts w:ascii="Tahoma" w:hAnsi="Tahoma" w:cs="Tahoma"/>
          <w:sz w:val="24"/>
          <w:szCs w:val="24"/>
          <w:lang w:val="en-US"/>
        </w:rPr>
        <w:t>center</w:t>
      </w:r>
      <w:r w:rsidRPr="00306DEE">
        <w:rPr>
          <w:rFonts w:ascii="Tahoma" w:hAnsi="Tahoma" w:cs="Tahoma"/>
          <w:sz w:val="24"/>
          <w:szCs w:val="24"/>
          <w:lang w:val="en-US"/>
        </w:rPr>
        <w:t xml:space="preserve"> are lit up with candles, lanterns and torches. It is a swarming of flames, lights, shadows, a scenic play of light and darkness that amazes young and old alike. From windows, in the streets, </w:t>
      </w:r>
      <w:proofErr w:type="gramStart"/>
      <w:r w:rsidRPr="00306DEE">
        <w:rPr>
          <w:rFonts w:ascii="Tahoma" w:hAnsi="Tahoma" w:cs="Tahoma"/>
          <w:sz w:val="24"/>
          <w:szCs w:val="24"/>
          <w:lang w:val="en-US"/>
        </w:rPr>
        <w:t>on</w:t>
      </w:r>
      <w:proofErr w:type="gramEnd"/>
      <w:r w:rsidRPr="00306DEE">
        <w:rPr>
          <w:rFonts w:ascii="Tahoma" w:hAnsi="Tahoma" w:cs="Tahoma"/>
          <w:sz w:val="24"/>
          <w:szCs w:val="24"/>
          <w:lang w:val="en-US"/>
        </w:rPr>
        <w:t xml:space="preserve"> verandas, thousands of lit lanterns sprout up, creating a dreamlike atmosphere. The alleys, which are already fascinating even in sunlight, acquire a fairytale air, the festive atmosphere echoes through the streets and squares. Gastronomic delicacies, musical entertainment and a children's </w:t>
      </w:r>
      <w:r w:rsidR="005639F2" w:rsidRPr="00306DEE">
        <w:rPr>
          <w:rFonts w:ascii="Tahoma" w:hAnsi="Tahoma" w:cs="Tahoma"/>
          <w:sz w:val="24"/>
          <w:szCs w:val="24"/>
          <w:lang w:val="en-US"/>
        </w:rPr>
        <w:t>program</w:t>
      </w:r>
      <w:r w:rsidRPr="00306DEE">
        <w:rPr>
          <w:rFonts w:ascii="Tahoma" w:hAnsi="Tahoma" w:cs="Tahoma"/>
          <w:sz w:val="24"/>
          <w:szCs w:val="24"/>
          <w:lang w:val="en-US"/>
        </w:rPr>
        <w:t xml:space="preserve"> welcome in the New Year, which started a few days ago. </w:t>
      </w:r>
    </w:p>
    <w:p w14:paraId="33F244AF" w14:textId="77777777" w:rsidR="00484FF1" w:rsidRPr="00306DEE" w:rsidRDefault="00484FF1" w:rsidP="00484FF1">
      <w:pPr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21E124BA" w14:textId="5C327FCE" w:rsidR="00E22210" w:rsidRPr="00306DEE" w:rsidRDefault="00E22210" w:rsidP="00E22210">
      <w:pPr>
        <w:rPr>
          <w:rFonts w:ascii="Tahoma" w:hAnsi="Tahoma" w:cs="Tahoma"/>
          <w:b/>
          <w:sz w:val="24"/>
          <w:szCs w:val="24"/>
          <w:lang w:val="en-US"/>
        </w:rPr>
      </w:pPr>
      <w:r w:rsidRPr="00306DEE">
        <w:rPr>
          <w:rFonts w:ascii="Tahoma" w:hAnsi="Tahoma" w:cs="Tahoma"/>
          <w:b/>
          <w:sz w:val="24"/>
          <w:szCs w:val="24"/>
          <w:lang w:val="en-US"/>
        </w:rPr>
        <w:t xml:space="preserve">Magical worlds of light and a spectacular </w:t>
      </w:r>
      <w:r w:rsidRPr="00306DEE">
        <w:rPr>
          <w:rFonts w:ascii="Tahoma" w:hAnsi="Tahoma" w:cs="Tahoma"/>
          <w:b/>
          <w:sz w:val="24"/>
          <w:szCs w:val="24"/>
          <w:lang w:val="en-US"/>
        </w:rPr>
        <w:t>program</w:t>
      </w:r>
      <w:r w:rsidRPr="00306DEE">
        <w:rPr>
          <w:rFonts w:ascii="Tahoma" w:hAnsi="Tahoma" w:cs="Tahoma"/>
          <w:b/>
          <w:sz w:val="24"/>
          <w:szCs w:val="24"/>
          <w:lang w:val="en-US"/>
        </w:rPr>
        <w:t xml:space="preserve"> for the 1,000 lights</w:t>
      </w:r>
    </w:p>
    <w:p w14:paraId="554AC3D1" w14:textId="77777777" w:rsidR="00E22210" w:rsidRPr="00306DEE" w:rsidRDefault="00E22210" w:rsidP="00E22210">
      <w:pPr>
        <w:rPr>
          <w:rFonts w:ascii="Tahoma" w:hAnsi="Tahoma" w:cs="Tahoma"/>
          <w:b/>
          <w:sz w:val="24"/>
          <w:szCs w:val="24"/>
          <w:lang w:val="en-US"/>
        </w:rPr>
      </w:pPr>
      <w:r w:rsidRPr="00306DEE">
        <w:rPr>
          <w:rFonts w:ascii="Tahoma" w:hAnsi="Tahoma" w:cs="Tahoma"/>
          <w:bCs/>
          <w:sz w:val="24"/>
          <w:szCs w:val="24"/>
          <w:lang w:val="en-US"/>
        </w:rPr>
        <w:t xml:space="preserve">The beginning of the year does not mark the end of the festivities in Kufstein, but the beginning of a sparkling event. The festive atmosphere is extended in a unique way. 1,000 Lights </w:t>
      </w:r>
      <w:proofErr w:type="gramStart"/>
      <w:r w:rsidRPr="00306DEE">
        <w:rPr>
          <w:rFonts w:ascii="Tahoma" w:hAnsi="Tahoma" w:cs="Tahoma"/>
          <w:bCs/>
          <w:sz w:val="24"/>
          <w:szCs w:val="24"/>
          <w:lang w:val="en-US"/>
        </w:rPr>
        <w:t>transforms</w:t>
      </w:r>
      <w:proofErr w:type="gramEnd"/>
      <w:r w:rsidRPr="00306DEE">
        <w:rPr>
          <w:rFonts w:ascii="Tahoma" w:hAnsi="Tahoma" w:cs="Tahoma"/>
          <w:bCs/>
          <w:sz w:val="24"/>
          <w:szCs w:val="24"/>
          <w:lang w:val="en-US"/>
        </w:rPr>
        <w:t xml:space="preserve"> the fortress town into a magical setting full of twinkling lights, atmospheric shows and festive music </w:t>
      </w:r>
      <w:r w:rsidRPr="00306DEE">
        <w:rPr>
          <w:rFonts w:ascii="Tahoma" w:hAnsi="Tahoma" w:cs="Tahoma"/>
          <w:b/>
          <w:sz w:val="24"/>
          <w:szCs w:val="24"/>
          <w:lang w:val="en-US"/>
        </w:rPr>
        <w:t>every day from 4 to 9 p.m. from 3 to 5 January.</w:t>
      </w:r>
    </w:p>
    <w:p w14:paraId="3047175F" w14:textId="77777777" w:rsidR="00E22210" w:rsidRPr="00306DEE" w:rsidRDefault="00E22210" w:rsidP="00E22210">
      <w:pPr>
        <w:rPr>
          <w:rFonts w:ascii="Tahoma" w:hAnsi="Tahoma" w:cs="Tahoma"/>
          <w:b/>
          <w:sz w:val="24"/>
          <w:szCs w:val="24"/>
          <w:lang w:val="en-US"/>
        </w:rPr>
      </w:pPr>
    </w:p>
    <w:p w14:paraId="63794934" w14:textId="77777777" w:rsidR="00DB476F" w:rsidRPr="00306DEE" w:rsidRDefault="00DB476F" w:rsidP="00DB476F">
      <w:pPr>
        <w:rPr>
          <w:rFonts w:ascii="Tahoma" w:hAnsi="Tahoma" w:cs="Tahoma"/>
          <w:b/>
          <w:sz w:val="24"/>
          <w:szCs w:val="24"/>
          <w:lang w:val="en-US"/>
        </w:rPr>
      </w:pPr>
      <w:r w:rsidRPr="00306DEE">
        <w:rPr>
          <w:rFonts w:ascii="Tahoma" w:hAnsi="Tahoma" w:cs="Tahoma"/>
          <w:b/>
          <w:sz w:val="24"/>
          <w:szCs w:val="24"/>
          <w:lang w:val="en-US"/>
        </w:rPr>
        <w:t>Festive charm and fascinating shows</w:t>
      </w:r>
    </w:p>
    <w:p w14:paraId="3EFA4EBF" w14:textId="2188E7C7" w:rsidR="00DB476F" w:rsidRPr="00306DEE" w:rsidRDefault="00DB476F" w:rsidP="00DB476F">
      <w:pPr>
        <w:rPr>
          <w:rFonts w:ascii="Tahoma" w:hAnsi="Tahoma" w:cs="Tahoma"/>
          <w:bCs/>
          <w:sz w:val="24"/>
          <w:szCs w:val="24"/>
          <w:lang w:val="en-US"/>
        </w:rPr>
      </w:pPr>
      <w:r w:rsidRPr="00306DEE">
        <w:rPr>
          <w:rFonts w:ascii="Tahoma" w:hAnsi="Tahoma" w:cs="Tahoma"/>
          <w:bCs/>
          <w:sz w:val="24"/>
          <w:szCs w:val="24"/>
          <w:lang w:val="en-US"/>
        </w:rPr>
        <w:t xml:space="preserve">For three days, visitors can look forward to a varied </w:t>
      </w:r>
      <w:r w:rsidRPr="00306DEE">
        <w:rPr>
          <w:rFonts w:ascii="Tahoma" w:hAnsi="Tahoma" w:cs="Tahoma"/>
          <w:bCs/>
          <w:sz w:val="24"/>
          <w:szCs w:val="24"/>
          <w:lang w:val="en-US"/>
        </w:rPr>
        <w:t>program</w:t>
      </w:r>
      <w:r w:rsidRPr="00306DEE">
        <w:rPr>
          <w:rFonts w:ascii="Tahoma" w:hAnsi="Tahoma" w:cs="Tahoma"/>
          <w:bCs/>
          <w:sz w:val="24"/>
          <w:szCs w:val="24"/>
          <w:lang w:val="en-US"/>
        </w:rPr>
        <w:t xml:space="preserve"> on Unterer </w:t>
      </w:r>
      <w:proofErr w:type="spellStart"/>
      <w:r w:rsidRPr="00306DEE">
        <w:rPr>
          <w:rFonts w:ascii="Tahoma" w:hAnsi="Tahoma" w:cs="Tahoma"/>
          <w:bCs/>
          <w:sz w:val="24"/>
          <w:szCs w:val="24"/>
          <w:lang w:val="en-US"/>
        </w:rPr>
        <w:t>Stadtplatz</w:t>
      </w:r>
      <w:proofErr w:type="spellEnd"/>
      <w:r w:rsidRPr="00306DEE">
        <w:rPr>
          <w:rFonts w:ascii="Tahoma" w:hAnsi="Tahoma" w:cs="Tahoma"/>
          <w:bCs/>
          <w:sz w:val="24"/>
          <w:szCs w:val="24"/>
          <w:lang w:val="en-US"/>
        </w:rPr>
        <w:t xml:space="preserve"> and in the city park (</w:t>
      </w:r>
      <w:proofErr w:type="spellStart"/>
      <w:r w:rsidRPr="00306DEE">
        <w:rPr>
          <w:rFonts w:ascii="Tahoma" w:hAnsi="Tahoma" w:cs="Tahoma"/>
          <w:bCs/>
          <w:sz w:val="24"/>
          <w:szCs w:val="24"/>
          <w:lang w:val="en-US"/>
        </w:rPr>
        <w:t>Stadtpark</w:t>
      </w:r>
      <w:proofErr w:type="spellEnd"/>
      <w:r w:rsidRPr="00306DEE">
        <w:rPr>
          <w:rFonts w:ascii="Tahoma" w:hAnsi="Tahoma" w:cs="Tahoma"/>
          <w:bCs/>
          <w:sz w:val="24"/>
          <w:szCs w:val="24"/>
          <w:lang w:val="en-US"/>
        </w:rPr>
        <w:t xml:space="preserve">) that leaves nothing to be desired. Fire shows by Fabula Ignis offer exciting moments every day, while renowned artists such as Manu Delago and the </w:t>
      </w:r>
      <w:proofErr w:type="spellStart"/>
      <w:r w:rsidRPr="00306DEE">
        <w:rPr>
          <w:rFonts w:ascii="Tahoma" w:hAnsi="Tahoma" w:cs="Tahoma"/>
          <w:bCs/>
          <w:sz w:val="24"/>
          <w:szCs w:val="24"/>
          <w:lang w:val="en-US"/>
        </w:rPr>
        <w:t>Wilten</w:t>
      </w:r>
      <w:proofErr w:type="spellEnd"/>
      <w:r w:rsidRPr="00306DEE">
        <w:rPr>
          <w:rFonts w:ascii="Tahoma" w:hAnsi="Tahoma" w:cs="Tahoma"/>
          <w:bCs/>
          <w:sz w:val="24"/>
          <w:szCs w:val="24"/>
          <w:lang w:val="en-US"/>
        </w:rPr>
        <w:t xml:space="preserve"> Boys' Choir provide unforgettable musical experiences with their evocative sounds on the </w:t>
      </w:r>
      <w:proofErr w:type="spellStart"/>
      <w:r w:rsidRPr="00306DEE">
        <w:rPr>
          <w:rFonts w:ascii="Tahoma" w:hAnsi="Tahoma" w:cs="Tahoma"/>
          <w:bCs/>
          <w:sz w:val="24"/>
          <w:szCs w:val="24"/>
          <w:lang w:val="en-US"/>
        </w:rPr>
        <w:t>Stadtpark</w:t>
      </w:r>
      <w:proofErr w:type="spellEnd"/>
      <w:r w:rsidRPr="00306DEE">
        <w:rPr>
          <w:rFonts w:ascii="Tahoma" w:hAnsi="Tahoma" w:cs="Tahoma"/>
          <w:bCs/>
          <w:sz w:val="24"/>
          <w:szCs w:val="24"/>
          <w:lang w:val="en-US"/>
        </w:rPr>
        <w:t xml:space="preserve"> stage.</w:t>
      </w:r>
    </w:p>
    <w:p w14:paraId="23ABBCB8" w14:textId="7F42E062" w:rsidR="00DB476F" w:rsidRPr="00306DEE" w:rsidRDefault="00DB476F" w:rsidP="00DB476F">
      <w:pPr>
        <w:rPr>
          <w:rFonts w:ascii="Tahoma" w:hAnsi="Tahoma" w:cs="Tahoma"/>
          <w:b/>
          <w:sz w:val="24"/>
          <w:szCs w:val="24"/>
          <w:lang w:val="en-US"/>
        </w:rPr>
      </w:pPr>
      <w:r w:rsidRPr="00306DEE">
        <w:rPr>
          <w:rFonts w:ascii="Tahoma" w:hAnsi="Tahoma" w:cs="Tahoma"/>
          <w:bCs/>
          <w:sz w:val="24"/>
          <w:szCs w:val="24"/>
          <w:lang w:val="en-US"/>
        </w:rPr>
        <w:t xml:space="preserve">Another special attraction is the new sky of lights, which floats above guests' heads in the </w:t>
      </w:r>
      <w:proofErr w:type="spellStart"/>
      <w:r w:rsidRPr="00306DEE">
        <w:rPr>
          <w:rFonts w:ascii="Tahoma" w:hAnsi="Tahoma" w:cs="Tahoma"/>
          <w:bCs/>
          <w:sz w:val="24"/>
          <w:szCs w:val="24"/>
          <w:lang w:val="en-US"/>
        </w:rPr>
        <w:t>Stadtpark</w:t>
      </w:r>
      <w:proofErr w:type="spellEnd"/>
      <w:r w:rsidRPr="00306DEE">
        <w:rPr>
          <w:rFonts w:ascii="Tahoma" w:hAnsi="Tahoma" w:cs="Tahoma"/>
          <w:bCs/>
          <w:sz w:val="24"/>
          <w:szCs w:val="24"/>
          <w:lang w:val="en-US"/>
        </w:rPr>
        <w:t xml:space="preserve"> and is sure to amaze visitors. The </w:t>
      </w:r>
      <w:r w:rsidRPr="00306DEE">
        <w:rPr>
          <w:rFonts w:ascii="Tahoma" w:hAnsi="Tahoma" w:cs="Tahoma"/>
          <w:bCs/>
          <w:sz w:val="24"/>
          <w:szCs w:val="24"/>
          <w:lang w:val="en-US"/>
        </w:rPr>
        <w:t>program</w:t>
      </w:r>
      <w:r w:rsidRPr="00306DEE">
        <w:rPr>
          <w:rFonts w:ascii="Tahoma" w:hAnsi="Tahoma" w:cs="Tahoma"/>
          <w:bCs/>
          <w:sz w:val="24"/>
          <w:szCs w:val="24"/>
          <w:lang w:val="en-US"/>
        </w:rPr>
        <w:t xml:space="preserve"> is rounded off by carefully designed stands offering regional delicacies from </w:t>
      </w:r>
      <w:proofErr w:type="spellStart"/>
      <w:r w:rsidRPr="00306DEE">
        <w:rPr>
          <w:rFonts w:ascii="Tahoma" w:hAnsi="Tahoma" w:cs="Tahoma"/>
          <w:bCs/>
          <w:sz w:val="24"/>
          <w:szCs w:val="24"/>
          <w:lang w:val="en-US"/>
        </w:rPr>
        <w:t>Kufstein's</w:t>
      </w:r>
      <w:proofErr w:type="spellEnd"/>
      <w:r w:rsidRPr="00306DEE">
        <w:rPr>
          <w:rFonts w:ascii="Tahoma" w:hAnsi="Tahoma" w:cs="Tahoma"/>
          <w:bCs/>
          <w:sz w:val="24"/>
          <w:szCs w:val="24"/>
          <w:lang w:val="en-US"/>
        </w:rPr>
        <w:t xml:space="preserve"> restaurateurs. On 3 January, the shops in the </w:t>
      </w:r>
      <w:r w:rsidRPr="00306DEE">
        <w:rPr>
          <w:rFonts w:ascii="Tahoma" w:hAnsi="Tahoma" w:cs="Tahoma"/>
          <w:bCs/>
          <w:sz w:val="24"/>
          <w:szCs w:val="24"/>
          <w:lang w:val="en-US"/>
        </w:rPr>
        <w:t>center</w:t>
      </w:r>
      <w:r w:rsidRPr="00306DEE">
        <w:rPr>
          <w:rFonts w:ascii="Tahoma" w:hAnsi="Tahoma" w:cs="Tahoma"/>
          <w:bCs/>
          <w:sz w:val="24"/>
          <w:szCs w:val="24"/>
          <w:lang w:val="en-US"/>
        </w:rPr>
        <w:t xml:space="preserve"> invite visitors to an extended </w:t>
      </w:r>
      <w:r w:rsidRPr="00306DEE">
        <w:rPr>
          <w:rFonts w:ascii="Tahoma" w:hAnsi="Tahoma" w:cs="Tahoma"/>
          <w:b/>
          <w:sz w:val="24"/>
          <w:szCs w:val="24"/>
          <w:lang w:val="en-US"/>
        </w:rPr>
        <w:t>shopping evening until 8 pm.</w:t>
      </w:r>
    </w:p>
    <w:p w14:paraId="0E73B5B0" w14:textId="77777777" w:rsidR="00DB476F" w:rsidRPr="00306DEE" w:rsidRDefault="00DB476F" w:rsidP="00DB476F">
      <w:pPr>
        <w:rPr>
          <w:rFonts w:ascii="Tahoma" w:hAnsi="Tahoma" w:cs="Tahoma"/>
          <w:bCs/>
          <w:sz w:val="24"/>
          <w:szCs w:val="24"/>
          <w:lang w:val="en-US"/>
        </w:rPr>
      </w:pPr>
    </w:p>
    <w:p w14:paraId="50ABEAC9" w14:textId="77777777" w:rsidR="00EF004D" w:rsidRPr="00484FF1" w:rsidRDefault="00EF004D" w:rsidP="005966CF">
      <w:pPr>
        <w:rPr>
          <w:rFonts w:ascii="Tahoma" w:hAnsi="Tahoma" w:cs="Tahoma"/>
          <w:b/>
          <w:sz w:val="24"/>
          <w:szCs w:val="24"/>
          <w:lang w:val="en-US"/>
        </w:rPr>
      </w:pPr>
    </w:p>
    <w:p w14:paraId="372ACF7F" w14:textId="77777777" w:rsidR="00EF004D" w:rsidRPr="00484FF1" w:rsidRDefault="00EF004D" w:rsidP="005966CF">
      <w:pPr>
        <w:rPr>
          <w:rFonts w:ascii="Tahoma" w:hAnsi="Tahoma" w:cs="Tahoma"/>
          <w:b/>
          <w:sz w:val="24"/>
          <w:szCs w:val="24"/>
          <w:lang w:val="en-US"/>
        </w:rPr>
      </w:pPr>
    </w:p>
    <w:p w14:paraId="09EDB6EA" w14:textId="77777777" w:rsidR="00EF004D" w:rsidRPr="00484FF1" w:rsidRDefault="00EF004D" w:rsidP="005966CF">
      <w:pPr>
        <w:rPr>
          <w:rFonts w:ascii="Tahoma" w:hAnsi="Tahoma" w:cs="Tahoma"/>
          <w:b/>
          <w:sz w:val="24"/>
          <w:szCs w:val="24"/>
          <w:lang w:val="en-US"/>
        </w:rPr>
      </w:pPr>
    </w:p>
    <w:p w14:paraId="28DB405B" w14:textId="77777777" w:rsidR="00EF004D" w:rsidRPr="00484FF1" w:rsidRDefault="00EF004D" w:rsidP="005966CF">
      <w:pPr>
        <w:rPr>
          <w:rFonts w:ascii="Tahoma" w:hAnsi="Tahoma" w:cs="Tahoma"/>
          <w:b/>
          <w:sz w:val="24"/>
          <w:szCs w:val="24"/>
          <w:lang w:val="en-US"/>
        </w:rPr>
      </w:pPr>
    </w:p>
    <w:p w14:paraId="76520D87" w14:textId="77777777" w:rsidR="000A3798" w:rsidRDefault="000A3798" w:rsidP="005966CF">
      <w:pPr>
        <w:rPr>
          <w:rFonts w:ascii="Tahoma" w:hAnsi="Tahoma" w:cs="Tahoma"/>
        </w:rPr>
      </w:pPr>
    </w:p>
    <w:p w14:paraId="1C72BC08" w14:textId="77777777" w:rsidR="000A3798" w:rsidRPr="000A3798" w:rsidRDefault="000A3798" w:rsidP="000A3798">
      <w:pPr>
        <w:rPr>
          <w:rFonts w:ascii="Tahoma" w:hAnsi="Tahoma" w:cs="Tahoma"/>
          <w:b/>
          <w:bCs/>
          <w:sz w:val="24"/>
          <w:szCs w:val="24"/>
          <w:lang w:val="en-US"/>
        </w:rPr>
      </w:pPr>
      <w:r w:rsidRPr="000A3798">
        <w:rPr>
          <w:rFonts w:ascii="Tahoma" w:hAnsi="Tahoma" w:cs="Tahoma"/>
          <w:b/>
          <w:bCs/>
          <w:sz w:val="24"/>
          <w:szCs w:val="24"/>
          <w:lang w:val="en-US"/>
        </w:rPr>
        <w:t>First-class musicians</w:t>
      </w:r>
    </w:p>
    <w:p w14:paraId="78A43886" w14:textId="77777777" w:rsidR="000A3798" w:rsidRPr="00306DEE" w:rsidRDefault="000A3798" w:rsidP="000A3798">
      <w:pPr>
        <w:rPr>
          <w:rFonts w:ascii="Tahoma" w:hAnsi="Tahoma" w:cs="Tahoma"/>
          <w:sz w:val="24"/>
          <w:szCs w:val="24"/>
          <w:lang w:val="en-US"/>
        </w:rPr>
      </w:pPr>
      <w:r w:rsidRPr="00306DEE">
        <w:rPr>
          <w:rFonts w:ascii="Tahoma" w:hAnsi="Tahoma" w:cs="Tahoma"/>
          <w:sz w:val="24"/>
          <w:szCs w:val="24"/>
          <w:lang w:val="en-US"/>
        </w:rPr>
        <w:t xml:space="preserve">To ensure that there is something for all visitors and, above all, listeners, 1,000 Lights presents a new musical face every day. And </w:t>
      </w:r>
      <w:proofErr w:type="gramStart"/>
      <w:r w:rsidRPr="00306DEE">
        <w:rPr>
          <w:rFonts w:ascii="Tahoma" w:hAnsi="Tahoma" w:cs="Tahoma"/>
          <w:sz w:val="24"/>
          <w:szCs w:val="24"/>
          <w:lang w:val="en-US"/>
        </w:rPr>
        <w:t>so</w:t>
      </w:r>
      <w:proofErr w:type="gramEnd"/>
      <w:r w:rsidRPr="00306DEE">
        <w:rPr>
          <w:rFonts w:ascii="Tahoma" w:hAnsi="Tahoma" w:cs="Tahoma"/>
          <w:sz w:val="24"/>
          <w:szCs w:val="24"/>
          <w:lang w:val="en-US"/>
        </w:rPr>
        <w:t xml:space="preserve"> on the first evening, 3 January, from 6 to 8 p.m., the group DIE3 will delight with Austropop. Their dialectal music celebrates Austrian culture and revives AUSTRIA3's legendary hits.</w:t>
      </w:r>
    </w:p>
    <w:p w14:paraId="4F1960AB" w14:textId="50959E42" w:rsidR="000A3798" w:rsidRPr="00306DEE" w:rsidRDefault="000A3798" w:rsidP="000A3798">
      <w:pPr>
        <w:rPr>
          <w:rFonts w:ascii="Tahoma" w:hAnsi="Tahoma" w:cs="Tahoma"/>
          <w:sz w:val="24"/>
          <w:szCs w:val="24"/>
          <w:lang w:val="en-US"/>
        </w:rPr>
      </w:pPr>
      <w:r w:rsidRPr="00306DEE">
        <w:rPr>
          <w:rFonts w:ascii="Tahoma" w:hAnsi="Tahoma" w:cs="Tahoma"/>
          <w:sz w:val="24"/>
          <w:szCs w:val="24"/>
          <w:lang w:val="en-US"/>
        </w:rPr>
        <w:t xml:space="preserve">On the second evening, the audience will be able to enjoy one of the oldest and most renowned </w:t>
      </w:r>
      <w:proofErr w:type="spellStart"/>
      <w:proofErr w:type="gramStart"/>
      <w:r w:rsidR="00BC5772" w:rsidRPr="00306DEE">
        <w:rPr>
          <w:rFonts w:ascii="Tahoma" w:hAnsi="Tahoma" w:cs="Tahoma"/>
          <w:sz w:val="24"/>
          <w:szCs w:val="24"/>
          <w:lang w:val="en-US"/>
        </w:rPr>
        <w:t>boys‘</w:t>
      </w:r>
      <w:proofErr w:type="gramEnd"/>
      <w:r w:rsidR="00BC5772" w:rsidRPr="00306DEE">
        <w:rPr>
          <w:rFonts w:ascii="Tahoma" w:hAnsi="Tahoma" w:cs="Tahoma"/>
          <w:sz w:val="24"/>
          <w:szCs w:val="24"/>
          <w:lang w:val="en-US"/>
        </w:rPr>
        <w:t>choirs</w:t>
      </w:r>
      <w:proofErr w:type="spellEnd"/>
      <w:r w:rsidRPr="00306DEE">
        <w:rPr>
          <w:rFonts w:ascii="Tahoma" w:hAnsi="Tahoma" w:cs="Tahoma"/>
          <w:sz w:val="24"/>
          <w:szCs w:val="24"/>
          <w:lang w:val="en-US"/>
        </w:rPr>
        <w:t xml:space="preserve"> in Europe, consisting of 150 young singers: the </w:t>
      </w:r>
      <w:proofErr w:type="spellStart"/>
      <w:r w:rsidRPr="00306DEE">
        <w:rPr>
          <w:rFonts w:ascii="Tahoma" w:hAnsi="Tahoma" w:cs="Tahoma"/>
          <w:sz w:val="24"/>
          <w:szCs w:val="24"/>
          <w:lang w:val="en-US"/>
        </w:rPr>
        <w:t>Wiltener</w:t>
      </w:r>
      <w:proofErr w:type="spellEnd"/>
      <w:r w:rsidRPr="00306DEE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06DEE">
        <w:rPr>
          <w:rFonts w:ascii="Tahoma" w:hAnsi="Tahoma" w:cs="Tahoma"/>
          <w:sz w:val="24"/>
          <w:szCs w:val="24"/>
          <w:lang w:val="en-US"/>
        </w:rPr>
        <w:t>Sängerknaben</w:t>
      </w:r>
      <w:proofErr w:type="spellEnd"/>
      <w:r w:rsidRPr="00306DEE">
        <w:rPr>
          <w:rFonts w:ascii="Tahoma" w:hAnsi="Tahoma" w:cs="Tahoma"/>
          <w:sz w:val="24"/>
          <w:szCs w:val="24"/>
          <w:lang w:val="en-US"/>
        </w:rPr>
        <w:t xml:space="preserve"> (</w:t>
      </w:r>
      <w:proofErr w:type="spellStart"/>
      <w:r w:rsidRPr="00306DEE">
        <w:rPr>
          <w:rFonts w:ascii="Tahoma" w:hAnsi="Tahoma" w:cs="Tahoma"/>
          <w:sz w:val="24"/>
          <w:szCs w:val="24"/>
          <w:lang w:val="en-US"/>
        </w:rPr>
        <w:t>Wilten</w:t>
      </w:r>
      <w:proofErr w:type="spellEnd"/>
      <w:r w:rsidRPr="00306DEE">
        <w:rPr>
          <w:rFonts w:ascii="Tahoma" w:hAnsi="Tahoma" w:cs="Tahoma"/>
          <w:sz w:val="24"/>
          <w:szCs w:val="24"/>
          <w:lang w:val="en-US"/>
        </w:rPr>
        <w:t xml:space="preserve"> Boys’ Choir). From 6 to 7 p.m., 60 of them will perform in the </w:t>
      </w:r>
      <w:proofErr w:type="spellStart"/>
      <w:r w:rsidRPr="00306DEE">
        <w:rPr>
          <w:rFonts w:ascii="Tahoma" w:hAnsi="Tahoma" w:cs="Tahoma"/>
          <w:sz w:val="24"/>
          <w:szCs w:val="24"/>
          <w:lang w:val="en-US"/>
        </w:rPr>
        <w:t>Stadtpark</w:t>
      </w:r>
      <w:proofErr w:type="spellEnd"/>
      <w:r w:rsidRPr="00306DEE">
        <w:rPr>
          <w:rFonts w:ascii="Tahoma" w:hAnsi="Tahoma" w:cs="Tahoma"/>
          <w:sz w:val="24"/>
          <w:szCs w:val="24"/>
          <w:lang w:val="en-US"/>
        </w:rPr>
        <w:t xml:space="preserve"> under the direction of Johannes Stecher and entertain with their harmonious voices.</w:t>
      </w:r>
    </w:p>
    <w:p w14:paraId="1B9E60DB" w14:textId="71AFB9AC" w:rsidR="000A3798" w:rsidRPr="00306DEE" w:rsidRDefault="000A3798" w:rsidP="000A3798">
      <w:pPr>
        <w:rPr>
          <w:rFonts w:ascii="Tahoma" w:hAnsi="Tahoma" w:cs="Tahoma"/>
          <w:sz w:val="24"/>
          <w:szCs w:val="24"/>
          <w:lang w:val="en-US"/>
        </w:rPr>
      </w:pPr>
      <w:r w:rsidRPr="00306DEE">
        <w:rPr>
          <w:rFonts w:ascii="Tahoma" w:hAnsi="Tahoma" w:cs="Tahoma"/>
          <w:sz w:val="24"/>
          <w:szCs w:val="24"/>
          <w:lang w:val="en-US"/>
        </w:rPr>
        <w:t xml:space="preserve">On 5 January, from 6 to 7.30 p.m., the crowning glory will be Manu Delago and his ensemble. The Grammy-nominated composer and percussionist will present his new album </w:t>
      </w:r>
      <w:r w:rsidRPr="00306DEE">
        <w:rPr>
          <w:rFonts w:ascii="Tahoma" w:hAnsi="Tahoma" w:cs="Tahoma"/>
          <w:i/>
          <w:iCs/>
          <w:sz w:val="24"/>
          <w:szCs w:val="24"/>
          <w:lang w:val="en-US"/>
        </w:rPr>
        <w:t xml:space="preserve">Sow </w:t>
      </w:r>
      <w:proofErr w:type="gramStart"/>
      <w:r w:rsidRPr="00306DEE">
        <w:rPr>
          <w:rFonts w:ascii="Tahoma" w:hAnsi="Tahoma" w:cs="Tahoma"/>
          <w:i/>
          <w:iCs/>
          <w:sz w:val="24"/>
          <w:szCs w:val="24"/>
          <w:lang w:val="en-US"/>
        </w:rPr>
        <w:t>From</w:t>
      </w:r>
      <w:proofErr w:type="gramEnd"/>
      <w:r w:rsidRPr="00306DEE">
        <w:rPr>
          <w:rFonts w:ascii="Tahoma" w:hAnsi="Tahoma" w:cs="Tahoma"/>
          <w:i/>
          <w:iCs/>
          <w:sz w:val="24"/>
          <w:szCs w:val="24"/>
          <w:lang w:val="en-US"/>
        </w:rPr>
        <w:t xml:space="preserve"> Yesterday</w:t>
      </w:r>
      <w:r w:rsidRPr="00306DEE">
        <w:rPr>
          <w:rFonts w:ascii="Tahoma" w:hAnsi="Tahoma" w:cs="Tahoma"/>
          <w:sz w:val="24"/>
          <w:szCs w:val="24"/>
          <w:lang w:val="en-US"/>
        </w:rPr>
        <w:t xml:space="preserve"> with the vocal ensemble </w:t>
      </w:r>
      <w:r w:rsidRPr="00306DEE">
        <w:rPr>
          <w:rFonts w:ascii="Tahoma" w:hAnsi="Tahoma" w:cs="Tahoma"/>
          <w:i/>
          <w:iCs/>
          <w:sz w:val="24"/>
          <w:szCs w:val="24"/>
          <w:lang w:val="en-US"/>
        </w:rPr>
        <w:t>Mad About Lemon</w:t>
      </w:r>
      <w:r w:rsidRPr="00306DEE">
        <w:rPr>
          <w:rFonts w:ascii="Tahoma" w:hAnsi="Tahoma" w:cs="Tahoma"/>
          <w:sz w:val="24"/>
          <w:szCs w:val="24"/>
          <w:lang w:val="en-US"/>
        </w:rPr>
        <w:t xml:space="preserve">. Known for his innovative live concerts, Delago performs with the three singers of </w:t>
      </w:r>
      <w:r w:rsidRPr="00306DEE">
        <w:rPr>
          <w:rFonts w:ascii="Tahoma" w:hAnsi="Tahoma" w:cs="Tahoma"/>
          <w:i/>
          <w:iCs/>
          <w:sz w:val="24"/>
          <w:szCs w:val="24"/>
          <w:lang w:val="en-US"/>
        </w:rPr>
        <w:t>Mad About Lemon</w:t>
      </w:r>
      <w:r w:rsidRPr="00306DEE">
        <w:rPr>
          <w:rFonts w:ascii="Tahoma" w:hAnsi="Tahoma" w:cs="Tahoma"/>
          <w:sz w:val="24"/>
          <w:szCs w:val="24"/>
          <w:lang w:val="en-US"/>
        </w:rPr>
        <w:t xml:space="preserve"> and </w:t>
      </w:r>
      <w:r w:rsidRPr="00306DEE">
        <w:rPr>
          <w:rFonts w:ascii="Tahoma" w:hAnsi="Tahoma" w:cs="Tahoma"/>
          <w:i/>
          <w:iCs/>
          <w:sz w:val="24"/>
          <w:szCs w:val="24"/>
          <w:lang w:val="en-US"/>
        </w:rPr>
        <w:t xml:space="preserve">Clemens </w:t>
      </w:r>
      <w:proofErr w:type="spellStart"/>
      <w:r w:rsidRPr="00306DEE">
        <w:rPr>
          <w:rFonts w:ascii="Tahoma" w:hAnsi="Tahoma" w:cs="Tahoma"/>
          <w:i/>
          <w:iCs/>
          <w:sz w:val="24"/>
          <w:szCs w:val="24"/>
          <w:lang w:val="en-US"/>
        </w:rPr>
        <w:t>Rofner</w:t>
      </w:r>
      <w:proofErr w:type="spellEnd"/>
      <w:r w:rsidRPr="00306DEE">
        <w:rPr>
          <w:rFonts w:ascii="Tahoma" w:hAnsi="Tahoma" w:cs="Tahoma"/>
          <w:sz w:val="24"/>
          <w:szCs w:val="24"/>
          <w:lang w:val="en-US"/>
        </w:rPr>
        <w:t xml:space="preserve"> on bass and </w:t>
      </w:r>
      <w:r w:rsidR="00BC5772" w:rsidRPr="00306DEE">
        <w:rPr>
          <w:rFonts w:ascii="Tahoma" w:hAnsi="Tahoma" w:cs="Tahoma"/>
          <w:sz w:val="24"/>
          <w:szCs w:val="24"/>
          <w:lang w:val="en-US"/>
        </w:rPr>
        <w:t>synthesizer</w:t>
      </w:r>
      <w:r w:rsidRPr="00306DEE">
        <w:rPr>
          <w:rFonts w:ascii="Tahoma" w:hAnsi="Tahoma" w:cs="Tahoma"/>
          <w:sz w:val="24"/>
          <w:szCs w:val="24"/>
          <w:lang w:val="en-US"/>
        </w:rPr>
        <w:t>. Visual artworks controlled live by the musicians are also created.</w:t>
      </w:r>
    </w:p>
    <w:p w14:paraId="25F67825" w14:textId="77777777" w:rsidR="000A3798" w:rsidRPr="00306DEE" w:rsidRDefault="000A3798" w:rsidP="000A3798">
      <w:pPr>
        <w:rPr>
          <w:rFonts w:ascii="Tahoma" w:hAnsi="Tahoma" w:cs="Tahoma"/>
          <w:sz w:val="24"/>
          <w:szCs w:val="24"/>
          <w:lang w:val="en-US"/>
        </w:rPr>
      </w:pPr>
    </w:p>
    <w:p w14:paraId="012D95D3" w14:textId="77777777" w:rsidR="009E0AA8" w:rsidRPr="00306DEE" w:rsidRDefault="009E0AA8" w:rsidP="00EF004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de-DE"/>
        </w:rPr>
      </w:pPr>
    </w:p>
    <w:p w14:paraId="3FCA1291" w14:textId="043AF70C" w:rsidR="009E0AA8" w:rsidRPr="00306DEE" w:rsidRDefault="009E0AA8" w:rsidP="009E0AA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de-DE"/>
        </w:rPr>
      </w:pPr>
      <w:r w:rsidRPr="00306DEE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de-DE"/>
        </w:rPr>
        <w:t>Program</w:t>
      </w:r>
      <w:r w:rsidRPr="00306DEE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de-DE"/>
        </w:rPr>
        <w:t xml:space="preserve"> Stage in the </w:t>
      </w:r>
      <w:proofErr w:type="spellStart"/>
      <w:r w:rsidRPr="00306DEE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de-DE"/>
        </w:rPr>
        <w:t>Stadtpark</w:t>
      </w:r>
      <w:proofErr w:type="spellEnd"/>
      <w:r w:rsidRPr="00306DEE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de-DE"/>
        </w:rPr>
        <w:t xml:space="preserve"> (</w:t>
      </w:r>
      <w:r w:rsidRPr="00306DEE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de-DE"/>
        </w:rPr>
        <w:t>Kufstein City Park</w:t>
      </w:r>
      <w:r w:rsidRPr="00306DEE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de-DE"/>
        </w:rPr>
        <w:t>)</w:t>
      </w:r>
    </w:p>
    <w:p w14:paraId="25062832" w14:textId="77777777" w:rsidR="009E0AA8" w:rsidRPr="00306DEE" w:rsidRDefault="009E0AA8" w:rsidP="009E0AA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de-DE"/>
        </w:rPr>
      </w:pPr>
    </w:p>
    <w:p w14:paraId="46370DE1" w14:textId="22470052" w:rsidR="009E0AA8" w:rsidRPr="00306DEE" w:rsidRDefault="009E0AA8" w:rsidP="009E0AA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</w:pPr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 xml:space="preserve">Friday, 3 January: </w:t>
      </w:r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>6</w:t>
      </w:r>
      <w:r w:rsidR="00C10B83"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>pm</w:t>
      </w:r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 xml:space="preserve"> </w:t>
      </w:r>
      <w:r w:rsidR="00C10B83"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>–</w:t>
      </w:r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 xml:space="preserve"> </w:t>
      </w:r>
      <w:r w:rsidR="00C10B83"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>8pm</w:t>
      </w:r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 xml:space="preserve"> // DIE3 - Vienna's </w:t>
      </w:r>
      <w:proofErr w:type="spellStart"/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>austropop</w:t>
      </w:r>
      <w:proofErr w:type="spellEnd"/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 xml:space="preserve"> cover band</w:t>
      </w:r>
    </w:p>
    <w:p w14:paraId="491C5C56" w14:textId="478DD9CB" w:rsidR="009E0AA8" w:rsidRPr="00306DEE" w:rsidRDefault="009E0AA8" w:rsidP="009E0AA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</w:pPr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 xml:space="preserve">Saturday, 4 January: </w:t>
      </w:r>
      <w:r w:rsidR="00C10B83"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>6pm –</w:t>
      </w:r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 xml:space="preserve"> </w:t>
      </w:r>
      <w:r w:rsidR="00C10B83"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>7pm</w:t>
      </w:r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 xml:space="preserve"> // </w:t>
      </w:r>
      <w:proofErr w:type="spellStart"/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>Wiltener</w:t>
      </w:r>
      <w:proofErr w:type="spellEnd"/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>Sängerknaben</w:t>
      </w:r>
      <w:proofErr w:type="spellEnd"/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 xml:space="preserve"> (</w:t>
      </w:r>
      <w:proofErr w:type="spellStart"/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>Wilten</w:t>
      </w:r>
      <w:proofErr w:type="spellEnd"/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 xml:space="preserve"> Boys' Choir)</w:t>
      </w:r>
    </w:p>
    <w:p w14:paraId="600F22C9" w14:textId="5F82AEAE" w:rsidR="009E0AA8" w:rsidRPr="00306DEE" w:rsidRDefault="009E0AA8" w:rsidP="009E0AA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</w:pPr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 xml:space="preserve">Sunday, 5 January: </w:t>
      </w:r>
      <w:r w:rsidR="00A31426"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>6pm</w:t>
      </w:r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 xml:space="preserve"> </w:t>
      </w:r>
      <w:r w:rsidR="00A31426"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>–</w:t>
      </w:r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 xml:space="preserve"> </w:t>
      </w:r>
      <w:r w:rsidR="00A31426"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>7:30pm</w:t>
      </w:r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 xml:space="preserve"> // Manu Delago Ensemble</w:t>
      </w:r>
    </w:p>
    <w:p w14:paraId="3FB6672A" w14:textId="77777777" w:rsidR="009E0AA8" w:rsidRPr="00306DEE" w:rsidRDefault="009E0AA8" w:rsidP="009E0AA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</w:pPr>
    </w:p>
    <w:p w14:paraId="53A0908C" w14:textId="20B6949B" w:rsidR="009E0AA8" w:rsidRPr="00306DEE" w:rsidRDefault="009E0AA8" w:rsidP="009E0AA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</w:pPr>
      <w:r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>All information is available at: www.kufstein.com/</w:t>
      </w:r>
      <w:r w:rsidR="00306DEE" w:rsidRPr="00306DEE"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  <w:t>en</w:t>
      </w:r>
    </w:p>
    <w:p w14:paraId="51D61FFA" w14:textId="77777777" w:rsidR="009E0AA8" w:rsidRPr="00306DEE" w:rsidRDefault="009E0AA8" w:rsidP="009E0AA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</w:pPr>
    </w:p>
    <w:p w14:paraId="1E95A0D9" w14:textId="77777777" w:rsidR="009E0AA8" w:rsidRPr="00306DEE" w:rsidRDefault="009E0AA8" w:rsidP="009E0AA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val="en-US" w:eastAsia="de-DE"/>
        </w:rPr>
      </w:pPr>
    </w:p>
    <w:p w14:paraId="5F9ED494" w14:textId="6D48754D" w:rsidR="00EF004D" w:rsidRPr="00306DEE" w:rsidRDefault="009E0AA8" w:rsidP="009E0AA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de-DE"/>
        </w:rPr>
      </w:pPr>
      <w:r w:rsidRPr="00306D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de-DE"/>
        </w:rPr>
        <w:t>Press contact:</w:t>
      </w:r>
    </w:p>
    <w:p w14:paraId="6D1EF840" w14:textId="77777777" w:rsidR="00874A59" w:rsidRDefault="00EF004D" w:rsidP="000809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de-DE"/>
        </w:rPr>
      </w:pPr>
      <w:r w:rsidRPr="00306DEE">
        <w:rPr>
          <w:rFonts w:ascii="Tahoma" w:eastAsia="Times New Roman" w:hAnsi="Tahoma" w:cs="Tahoma"/>
          <w:color w:val="000000"/>
          <w:sz w:val="24"/>
          <w:szCs w:val="24"/>
          <w:lang w:eastAsia="de-DE"/>
        </w:rPr>
        <w:br/>
      </w:r>
      <w:r w:rsidRPr="00306DEE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de-DE"/>
        </w:rPr>
        <w:t>Sabine Rainer-Lanthaler</w:t>
      </w:r>
      <w:r w:rsidRPr="00306DEE">
        <w:rPr>
          <w:rFonts w:ascii="Tahoma" w:eastAsia="Times New Roman" w:hAnsi="Tahoma" w:cs="Tahoma"/>
          <w:color w:val="000000"/>
          <w:sz w:val="24"/>
          <w:szCs w:val="24"/>
          <w:lang w:eastAsia="de-DE"/>
        </w:rPr>
        <w:br/>
      </w:r>
      <w:proofErr w:type="spellStart"/>
      <w:r w:rsidR="00874A59" w:rsidRPr="00874A59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de-DE"/>
        </w:rPr>
        <w:t>Tourism</w:t>
      </w:r>
      <w:proofErr w:type="spellEnd"/>
      <w:r w:rsidR="00874A59" w:rsidRPr="00874A59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de-DE"/>
        </w:rPr>
        <w:t xml:space="preserve"> Association Kufsteinerland</w:t>
      </w:r>
    </w:p>
    <w:p w14:paraId="6A02F4B6" w14:textId="5992BB0E" w:rsidR="00157474" w:rsidRPr="00306DEE" w:rsidRDefault="00EF004D" w:rsidP="000809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de-DE"/>
        </w:rPr>
      </w:pPr>
      <w:r w:rsidRPr="00306DEE">
        <w:rPr>
          <w:rFonts w:ascii="Tahoma" w:eastAsia="Times New Roman" w:hAnsi="Tahoma" w:cs="Tahoma"/>
          <w:color w:val="000000"/>
          <w:sz w:val="24"/>
          <w:szCs w:val="24"/>
          <w:lang w:eastAsia="de-DE"/>
        </w:rPr>
        <w:t>T +43 5372 62207 22</w:t>
      </w:r>
      <w:r w:rsidRPr="00306DEE">
        <w:rPr>
          <w:rFonts w:ascii="Tahoma" w:eastAsia="Times New Roman" w:hAnsi="Tahoma" w:cs="Tahoma"/>
          <w:color w:val="000000"/>
          <w:sz w:val="24"/>
          <w:szCs w:val="24"/>
          <w:lang w:eastAsia="de-DE"/>
        </w:rPr>
        <w:br/>
      </w:r>
      <w:hyperlink r:id="rId7" w:tgtFrame="_blank" w:history="1">
        <w:r w:rsidRPr="00306DEE">
          <w:rPr>
            <w:rFonts w:ascii="Tahoma" w:eastAsia="Times New Roman" w:hAnsi="Tahoma" w:cs="Tahoma"/>
            <w:color w:val="000000"/>
            <w:sz w:val="24"/>
            <w:szCs w:val="24"/>
            <w:u w:val="single"/>
            <w:bdr w:val="none" w:sz="0" w:space="0" w:color="auto" w:frame="1"/>
            <w:lang w:eastAsia="de-DE"/>
          </w:rPr>
          <w:t>s.rainer-lanthaler@kufstein.com</w:t>
        </w:r>
      </w:hyperlink>
    </w:p>
    <w:p w14:paraId="68CAE683" w14:textId="77777777" w:rsidR="00157474" w:rsidRDefault="00157474" w:rsidP="00570F24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sectPr w:rsidR="001574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DE"/>
    <w:rsid w:val="00014024"/>
    <w:rsid w:val="000149FA"/>
    <w:rsid w:val="000809E4"/>
    <w:rsid w:val="0009366B"/>
    <w:rsid w:val="0009770F"/>
    <w:rsid w:val="000A3798"/>
    <w:rsid w:val="000C3A37"/>
    <w:rsid w:val="000D2978"/>
    <w:rsid w:val="000E72D1"/>
    <w:rsid w:val="000F771E"/>
    <w:rsid w:val="00114966"/>
    <w:rsid w:val="00115C82"/>
    <w:rsid w:val="00122E2C"/>
    <w:rsid w:val="001349C3"/>
    <w:rsid w:val="00157474"/>
    <w:rsid w:val="001623F7"/>
    <w:rsid w:val="0016362C"/>
    <w:rsid w:val="00180021"/>
    <w:rsid w:val="001973AA"/>
    <w:rsid w:val="001A0653"/>
    <w:rsid w:val="001B09EC"/>
    <w:rsid w:val="001B20D8"/>
    <w:rsid w:val="001C4503"/>
    <w:rsid w:val="00207DF2"/>
    <w:rsid w:val="00214628"/>
    <w:rsid w:val="00225405"/>
    <w:rsid w:val="00257C95"/>
    <w:rsid w:val="00264076"/>
    <w:rsid w:val="00281CA2"/>
    <w:rsid w:val="002A0145"/>
    <w:rsid w:val="002A56A2"/>
    <w:rsid w:val="002A6918"/>
    <w:rsid w:val="002B57DE"/>
    <w:rsid w:val="002C43FD"/>
    <w:rsid w:val="002E739E"/>
    <w:rsid w:val="002F222E"/>
    <w:rsid w:val="00306DEE"/>
    <w:rsid w:val="00314E08"/>
    <w:rsid w:val="003444C2"/>
    <w:rsid w:val="003B5D80"/>
    <w:rsid w:val="003D5369"/>
    <w:rsid w:val="003E587E"/>
    <w:rsid w:val="003E5E1A"/>
    <w:rsid w:val="004007A1"/>
    <w:rsid w:val="004522EB"/>
    <w:rsid w:val="00452BFF"/>
    <w:rsid w:val="00460D80"/>
    <w:rsid w:val="0046646F"/>
    <w:rsid w:val="00472CEF"/>
    <w:rsid w:val="00472DB8"/>
    <w:rsid w:val="00484FF1"/>
    <w:rsid w:val="004943FA"/>
    <w:rsid w:val="004A3ACF"/>
    <w:rsid w:val="004C1EA9"/>
    <w:rsid w:val="004F16A0"/>
    <w:rsid w:val="004F3E8B"/>
    <w:rsid w:val="005464BB"/>
    <w:rsid w:val="005639F2"/>
    <w:rsid w:val="00565417"/>
    <w:rsid w:val="00570F24"/>
    <w:rsid w:val="005966CF"/>
    <w:rsid w:val="005B04D5"/>
    <w:rsid w:val="005C5356"/>
    <w:rsid w:val="005C6540"/>
    <w:rsid w:val="00601988"/>
    <w:rsid w:val="00611B46"/>
    <w:rsid w:val="00620231"/>
    <w:rsid w:val="00621641"/>
    <w:rsid w:val="00622FFA"/>
    <w:rsid w:val="0067179C"/>
    <w:rsid w:val="00680167"/>
    <w:rsid w:val="006A6CBB"/>
    <w:rsid w:val="006B3ADE"/>
    <w:rsid w:val="006F0111"/>
    <w:rsid w:val="00724BB7"/>
    <w:rsid w:val="00781B4E"/>
    <w:rsid w:val="0079128C"/>
    <w:rsid w:val="007A7897"/>
    <w:rsid w:val="007C2F2C"/>
    <w:rsid w:val="007E086D"/>
    <w:rsid w:val="007E7FDE"/>
    <w:rsid w:val="00804502"/>
    <w:rsid w:val="00813A9B"/>
    <w:rsid w:val="008249DD"/>
    <w:rsid w:val="00826043"/>
    <w:rsid w:val="00845F06"/>
    <w:rsid w:val="00857B76"/>
    <w:rsid w:val="00874A59"/>
    <w:rsid w:val="00885237"/>
    <w:rsid w:val="008A480A"/>
    <w:rsid w:val="009069A7"/>
    <w:rsid w:val="00910AA2"/>
    <w:rsid w:val="00953D24"/>
    <w:rsid w:val="00956954"/>
    <w:rsid w:val="009646A4"/>
    <w:rsid w:val="009C10F8"/>
    <w:rsid w:val="009E0AA8"/>
    <w:rsid w:val="009F0DDE"/>
    <w:rsid w:val="00A1645A"/>
    <w:rsid w:val="00A31426"/>
    <w:rsid w:val="00A53AA3"/>
    <w:rsid w:val="00A8538B"/>
    <w:rsid w:val="00A924E9"/>
    <w:rsid w:val="00A93341"/>
    <w:rsid w:val="00AC48C2"/>
    <w:rsid w:val="00AF1273"/>
    <w:rsid w:val="00AF6AAB"/>
    <w:rsid w:val="00B03C28"/>
    <w:rsid w:val="00B03ED4"/>
    <w:rsid w:val="00B17B5D"/>
    <w:rsid w:val="00B31FC0"/>
    <w:rsid w:val="00B81CE1"/>
    <w:rsid w:val="00B82A9C"/>
    <w:rsid w:val="00B830BD"/>
    <w:rsid w:val="00BA7A6F"/>
    <w:rsid w:val="00BC2912"/>
    <w:rsid w:val="00BC5772"/>
    <w:rsid w:val="00BD1EAD"/>
    <w:rsid w:val="00BD295B"/>
    <w:rsid w:val="00C10B83"/>
    <w:rsid w:val="00C13873"/>
    <w:rsid w:val="00C16356"/>
    <w:rsid w:val="00C164A1"/>
    <w:rsid w:val="00C2053F"/>
    <w:rsid w:val="00C34CB8"/>
    <w:rsid w:val="00C5056B"/>
    <w:rsid w:val="00C53AF6"/>
    <w:rsid w:val="00C56191"/>
    <w:rsid w:val="00C67E30"/>
    <w:rsid w:val="00C71FDC"/>
    <w:rsid w:val="00C8148E"/>
    <w:rsid w:val="00C8486D"/>
    <w:rsid w:val="00CD1A77"/>
    <w:rsid w:val="00D10CB6"/>
    <w:rsid w:val="00D46047"/>
    <w:rsid w:val="00D52090"/>
    <w:rsid w:val="00D873BD"/>
    <w:rsid w:val="00DA4ABC"/>
    <w:rsid w:val="00DB181A"/>
    <w:rsid w:val="00DB476F"/>
    <w:rsid w:val="00DD2D01"/>
    <w:rsid w:val="00DE5A01"/>
    <w:rsid w:val="00E00532"/>
    <w:rsid w:val="00E03E2E"/>
    <w:rsid w:val="00E22210"/>
    <w:rsid w:val="00E22BD3"/>
    <w:rsid w:val="00E51F93"/>
    <w:rsid w:val="00E92E9B"/>
    <w:rsid w:val="00EA3365"/>
    <w:rsid w:val="00ED086A"/>
    <w:rsid w:val="00ED0979"/>
    <w:rsid w:val="00ED5333"/>
    <w:rsid w:val="00EF004D"/>
    <w:rsid w:val="00F0572A"/>
    <w:rsid w:val="00F15373"/>
    <w:rsid w:val="00F275FE"/>
    <w:rsid w:val="00F457B0"/>
    <w:rsid w:val="00F64857"/>
    <w:rsid w:val="00F70EF6"/>
    <w:rsid w:val="00F76C3B"/>
    <w:rsid w:val="00F96A67"/>
    <w:rsid w:val="00FB184F"/>
    <w:rsid w:val="00F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C175"/>
  <w15:docId w15:val="{87D7ECC9-7F38-4A52-8E66-5696E690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06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011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67E3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40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140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140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40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402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26043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910AA2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C8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rainer-lanthaler@kufstei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2ABFACCFA994392AAFCBCB14DACA3" ma:contentTypeVersion="15" ma:contentTypeDescription="Ein neues Dokument erstellen." ma:contentTypeScope="" ma:versionID="9d62b9d9f942ca297804d731333814c4">
  <xsd:schema xmlns:xsd="http://www.w3.org/2001/XMLSchema" xmlns:xs="http://www.w3.org/2001/XMLSchema" xmlns:p="http://schemas.microsoft.com/office/2006/metadata/properties" xmlns:ns2="f997ec69-9a50-42ab-8d93-99a5bbdfcd75" xmlns:ns3="5f9e739f-d6a4-4cd2-b9ca-af102cb130f0" targetNamespace="http://schemas.microsoft.com/office/2006/metadata/properties" ma:root="true" ma:fieldsID="9f94620d9ab0b88bce64976132fcb876" ns2:_="" ns3:_="">
    <xsd:import namespace="f997ec69-9a50-42ab-8d93-99a5bbdfcd75"/>
    <xsd:import namespace="5f9e739f-d6a4-4cd2-b9ca-af102cb13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7ec69-9a50-42ab-8d93-99a5bbdfc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ee648cd-8d34-4122-bdd8-628d532521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e739f-d6a4-4cd2-b9ca-af102cb130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e603ca-0683-47a6-9daf-38f1c8e969ec}" ma:internalName="TaxCatchAll" ma:showField="CatchAllData" ma:web="5f9e739f-d6a4-4cd2-b9ca-af102cb13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D4EE3-0899-4731-8D14-C3321EC16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7ec69-9a50-42ab-8d93-99a5bbdfcd75"/>
    <ds:schemaRef ds:uri="5f9e739f-d6a4-4cd2-b9ca-af102cb13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9CE29-E45C-4E04-8462-9D80C12E8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Sabine Rainer-Lanthaler</cp:lastModifiedBy>
  <cp:revision>60</cp:revision>
  <cp:lastPrinted>2024-12-05T09:33:00Z</cp:lastPrinted>
  <dcterms:created xsi:type="dcterms:W3CDTF">2024-09-25T16:01:00Z</dcterms:created>
  <dcterms:modified xsi:type="dcterms:W3CDTF">2024-12-23T11:54:00Z</dcterms:modified>
  <cp:category/>
</cp:coreProperties>
</file>