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3F" w:rsidRDefault="00833E3F" w:rsidP="00833E3F">
      <w:pPr>
        <w:shd w:val="clear" w:color="auto" w:fill="FFFFFF"/>
        <w:spacing w:after="0" w:line="240" w:lineRule="auto"/>
        <w:textAlignment w:val="baseline"/>
        <w:outlineLvl w:val="0"/>
        <w:rPr>
          <w:rFonts w:ascii="Verdana" w:eastAsia="Times New Roman" w:hAnsi="Verdana" w:cs="Times New Roman"/>
          <w:b/>
          <w:bCs/>
          <w:color w:val="504E48"/>
          <w:kern w:val="36"/>
          <w:sz w:val="29"/>
          <w:szCs w:val="29"/>
          <w:lang w:eastAsia="de-AT"/>
        </w:rPr>
      </w:pPr>
      <w:r w:rsidRPr="00833E3F">
        <w:rPr>
          <w:rFonts w:ascii="Verdana" w:eastAsia="Times New Roman" w:hAnsi="Verdana" w:cs="Times New Roman"/>
          <w:b/>
          <w:bCs/>
          <w:color w:val="504E48"/>
          <w:kern w:val="36"/>
          <w:sz w:val="29"/>
          <w:szCs w:val="29"/>
          <w:lang w:eastAsia="de-AT"/>
        </w:rPr>
        <w:t xml:space="preserve">Des Kaisers verlorene Schätze: </w:t>
      </w:r>
      <w:proofErr w:type="spellStart"/>
      <w:r w:rsidRPr="00833E3F">
        <w:rPr>
          <w:rFonts w:ascii="Verdana" w:eastAsia="Times New Roman" w:hAnsi="Verdana" w:cs="Times New Roman"/>
          <w:b/>
          <w:bCs/>
          <w:color w:val="504E48"/>
          <w:kern w:val="36"/>
          <w:sz w:val="29"/>
          <w:szCs w:val="29"/>
          <w:lang w:eastAsia="de-AT"/>
        </w:rPr>
        <w:t>Geocacher</w:t>
      </w:r>
      <w:proofErr w:type="spellEnd"/>
      <w:r w:rsidRPr="00833E3F">
        <w:rPr>
          <w:rFonts w:ascii="Verdana" w:eastAsia="Times New Roman" w:hAnsi="Verdana" w:cs="Times New Roman"/>
          <w:b/>
          <w:bCs/>
          <w:color w:val="504E48"/>
          <w:kern w:val="36"/>
          <w:sz w:val="29"/>
          <w:szCs w:val="29"/>
          <w:lang w:eastAsia="de-AT"/>
        </w:rPr>
        <w:t xml:space="preserve"> erobern das Naturerlebnis Kaisergebirge</w:t>
      </w:r>
    </w:p>
    <w:p w:rsidR="00833E3F" w:rsidRPr="00833E3F" w:rsidRDefault="00833E3F" w:rsidP="00833E3F">
      <w:pPr>
        <w:shd w:val="clear" w:color="auto" w:fill="FFFFFF"/>
        <w:spacing w:after="0" w:line="240" w:lineRule="auto"/>
        <w:textAlignment w:val="baseline"/>
        <w:outlineLvl w:val="0"/>
        <w:rPr>
          <w:rFonts w:ascii="Verdana" w:eastAsia="Times New Roman" w:hAnsi="Verdana" w:cs="Times New Roman"/>
          <w:b/>
          <w:bCs/>
          <w:color w:val="504E48"/>
          <w:kern w:val="36"/>
          <w:sz w:val="29"/>
          <w:szCs w:val="29"/>
          <w:lang w:eastAsia="de-AT"/>
        </w:rPr>
      </w:pPr>
    </w:p>
    <w:p w:rsidR="00833E3F" w:rsidRDefault="00833E3F" w:rsidP="00833E3F">
      <w:pPr>
        <w:shd w:val="clear" w:color="auto" w:fill="FFFFFF"/>
        <w:spacing w:after="0" w:line="288" w:lineRule="atLeast"/>
        <w:textAlignment w:val="baseline"/>
        <w:outlineLvl w:val="1"/>
        <w:rPr>
          <w:rFonts w:ascii="Verdana" w:eastAsia="Times New Roman" w:hAnsi="Verdana" w:cs="Times New Roman"/>
          <w:b/>
          <w:bCs/>
          <w:color w:val="858585"/>
          <w:sz w:val="19"/>
          <w:szCs w:val="19"/>
          <w:lang w:eastAsia="de-AT"/>
        </w:rPr>
      </w:pPr>
      <w:r w:rsidRPr="00833E3F">
        <w:rPr>
          <w:rFonts w:ascii="Verdana" w:eastAsia="Times New Roman" w:hAnsi="Verdana" w:cs="Times New Roman"/>
          <w:b/>
          <w:bCs/>
          <w:color w:val="858585"/>
          <w:sz w:val="19"/>
          <w:szCs w:val="19"/>
          <w:lang w:eastAsia="de-AT"/>
        </w:rPr>
        <w:t>Natur und Technologie passen nicht zusammen? Beim Geocaching im Naturerlebnis Kaisergebirge wird genau das Gegenteil bewiesen. Ausgestattet mit GPS-Geräten oder Geocaching-App am Smartphone begeben sich Abenteurer gemeinsam mit Manfred „Fred Bull“ Weidner auf die Jagd nach (bewusst) verlorenen Schätzen in der einzigartigen Naturkulisse. Am 24. Juni wird die GPS-Schnitzeljagd-Saison offiziell mit einem Kick-Off-Event eröffnet. Die Geocaching-Wanderung ist nur eine von insgesamt 17 kostenlosen Themenführungen im Naturerlebnis Kaisergebirge, die das Miteinander von Mensch und Umwelt im Naturschutzgebiet fördern sollen.</w:t>
      </w:r>
    </w:p>
    <w:p w:rsidR="00833E3F" w:rsidRPr="00833E3F" w:rsidRDefault="00833E3F" w:rsidP="00833E3F">
      <w:pPr>
        <w:shd w:val="clear" w:color="auto" w:fill="FFFFFF"/>
        <w:spacing w:after="0" w:line="288" w:lineRule="atLeast"/>
        <w:textAlignment w:val="baseline"/>
        <w:outlineLvl w:val="1"/>
        <w:rPr>
          <w:rFonts w:ascii="Verdana" w:eastAsia="Times New Roman" w:hAnsi="Verdana" w:cs="Times New Roman"/>
          <w:b/>
          <w:bCs/>
          <w:color w:val="858585"/>
          <w:sz w:val="19"/>
          <w:szCs w:val="19"/>
          <w:lang w:eastAsia="de-AT"/>
        </w:rPr>
      </w:pPr>
    </w:p>
    <w:p w:rsidR="00833E3F" w:rsidRPr="00833E3F" w:rsidRDefault="00833E3F"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r w:rsidRPr="00833E3F">
        <w:rPr>
          <w:rFonts w:ascii="Verdana" w:eastAsia="Times New Roman" w:hAnsi="Verdana" w:cs="Times New Roman"/>
          <w:color w:val="504E48"/>
          <w:sz w:val="18"/>
          <w:szCs w:val="18"/>
          <w:lang w:eastAsia="de-AT"/>
        </w:rPr>
        <w:t>Naturerlebnis und technische Raffinesse schließen sich nicht immer aus – beim Geocaching weisen einem GPS-Gerät oder Smartphone mittels geographischer Koordinaten auf der Suche nach kleinen versteckten Schätzen den Weg durch die faszinierende Welt von Flora und Fauna im Naturerlebnis Kaisergebirge. Vorsicht ist geboten, denn einmal mit dem Geocaching-Virus infiziert, kann sich die Outdoor-Aktivität schnell zu einer wahren Leidenschaft entwickeln. „Das Schöne am Geocaching ist, dass es kaum Altersgrenzen gibt. Es gibt Caches, also Schätze, die sind eher leicht versteckt, damit auch kleine Kinder sie entdecken. Dann gibt es welche, die mit wirklich schwierigen Rätseln verbunden oder an abgelegenen Orten, die man nur mit Kletterausrüstung erreicht, vergraben sind“, berichtet Manfred „Fred Bull“ Weidner, der die Besucher auf der kostenlosen Themenwanderung begleitet. Der 55-Jährige kennt die „verlorenen Schätze des Kaisers“ wie kein anderer – er selbst hat bereits an die 800 Caches im Kaisergebirge versteckt.</w:t>
      </w:r>
    </w:p>
    <w:p w:rsidR="00833E3F" w:rsidRDefault="00833E3F"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r w:rsidRPr="00833E3F">
        <w:rPr>
          <w:rFonts w:ascii="Verdana" w:eastAsia="Times New Roman" w:hAnsi="Verdana" w:cs="Times New Roman"/>
          <w:color w:val="504E48"/>
          <w:sz w:val="18"/>
          <w:szCs w:val="18"/>
          <w:lang w:eastAsia="de-AT"/>
        </w:rPr>
        <w:t>Beim Auftaktevent am</w:t>
      </w:r>
      <w:r w:rsidR="00D50F10">
        <w:rPr>
          <w:rFonts w:ascii="Verdana" w:eastAsia="Times New Roman" w:hAnsi="Verdana" w:cs="Times New Roman"/>
          <w:color w:val="504E48"/>
          <w:sz w:val="18"/>
          <w:szCs w:val="18"/>
          <w:lang w:eastAsia="de-AT"/>
        </w:rPr>
        <w:t xml:space="preserve"> </w:t>
      </w:r>
      <w:r w:rsidRPr="00833E3F">
        <w:rPr>
          <w:rFonts w:ascii="inherit" w:eastAsia="Times New Roman" w:hAnsi="inherit" w:cs="Times New Roman"/>
          <w:b/>
          <w:bCs/>
          <w:color w:val="504E48"/>
          <w:sz w:val="18"/>
          <w:szCs w:val="18"/>
          <w:bdr w:val="none" w:sz="0" w:space="0" w:color="auto" w:frame="1"/>
          <w:lang w:eastAsia="de-AT"/>
        </w:rPr>
        <w:t>Samstag, den</w:t>
      </w:r>
      <w:r w:rsidR="00D50F10">
        <w:rPr>
          <w:rFonts w:ascii="inherit" w:eastAsia="Times New Roman" w:hAnsi="inherit" w:cs="Times New Roman"/>
          <w:b/>
          <w:bCs/>
          <w:color w:val="504E48"/>
          <w:sz w:val="18"/>
          <w:szCs w:val="18"/>
          <w:bdr w:val="none" w:sz="0" w:space="0" w:color="auto" w:frame="1"/>
          <w:lang w:eastAsia="de-AT"/>
        </w:rPr>
        <w:t xml:space="preserve"> </w:t>
      </w:r>
      <w:r w:rsidRPr="00833E3F">
        <w:rPr>
          <w:rFonts w:ascii="inherit" w:eastAsia="Times New Roman" w:hAnsi="inherit" w:cs="Times New Roman"/>
          <w:b/>
          <w:bCs/>
          <w:color w:val="504E48"/>
          <w:sz w:val="18"/>
          <w:szCs w:val="18"/>
          <w:bdr w:val="none" w:sz="0" w:space="0" w:color="auto" w:frame="1"/>
          <w:lang w:eastAsia="de-AT"/>
        </w:rPr>
        <w:t>24. Juni,</w:t>
      </w:r>
      <w:r w:rsidR="00D50F10">
        <w:rPr>
          <w:rFonts w:ascii="Verdana" w:eastAsia="Times New Roman" w:hAnsi="Verdana" w:cs="Times New Roman"/>
          <w:color w:val="504E48"/>
          <w:sz w:val="18"/>
          <w:szCs w:val="18"/>
          <w:lang w:eastAsia="de-AT"/>
        </w:rPr>
        <w:t xml:space="preserve"> </w:t>
      </w:r>
      <w:r w:rsidRPr="00833E3F">
        <w:rPr>
          <w:rFonts w:ascii="Verdana" w:eastAsia="Times New Roman" w:hAnsi="Verdana" w:cs="Times New Roman"/>
          <w:color w:val="504E48"/>
          <w:sz w:val="18"/>
          <w:szCs w:val="18"/>
          <w:lang w:eastAsia="de-AT"/>
        </w:rPr>
        <w:t xml:space="preserve">geht es gemeinsam mit erfahrenen </w:t>
      </w:r>
      <w:proofErr w:type="spellStart"/>
      <w:r w:rsidRPr="00833E3F">
        <w:rPr>
          <w:rFonts w:ascii="Verdana" w:eastAsia="Times New Roman" w:hAnsi="Verdana" w:cs="Times New Roman"/>
          <w:color w:val="504E48"/>
          <w:sz w:val="18"/>
          <w:szCs w:val="18"/>
          <w:lang w:eastAsia="de-AT"/>
        </w:rPr>
        <w:t>Geocachern</w:t>
      </w:r>
      <w:proofErr w:type="spellEnd"/>
      <w:r w:rsidRPr="00833E3F">
        <w:rPr>
          <w:rFonts w:ascii="Verdana" w:eastAsia="Times New Roman" w:hAnsi="Verdana" w:cs="Times New Roman"/>
          <w:color w:val="504E48"/>
          <w:sz w:val="18"/>
          <w:szCs w:val="18"/>
          <w:lang w:eastAsia="de-AT"/>
        </w:rPr>
        <w:t xml:space="preserve"> auf drei Touren mit unterschiedlichen Schwierigkeitsgraden auf die Suche nach den Schätzen. Treffpunkt ist die Talstation beim </w:t>
      </w:r>
      <w:proofErr w:type="spellStart"/>
      <w:r w:rsidRPr="00833E3F">
        <w:rPr>
          <w:rFonts w:ascii="Verdana" w:eastAsia="Times New Roman" w:hAnsi="Verdana" w:cs="Times New Roman"/>
          <w:color w:val="504E48"/>
          <w:sz w:val="18"/>
          <w:szCs w:val="18"/>
          <w:lang w:eastAsia="de-AT"/>
        </w:rPr>
        <w:t>Kufsteiner</w:t>
      </w:r>
      <w:proofErr w:type="spellEnd"/>
      <w:r w:rsidRPr="00833E3F">
        <w:rPr>
          <w:rFonts w:ascii="Verdana" w:eastAsia="Times New Roman" w:hAnsi="Verdana" w:cs="Times New Roman"/>
          <w:color w:val="504E48"/>
          <w:sz w:val="18"/>
          <w:szCs w:val="18"/>
          <w:lang w:eastAsia="de-AT"/>
        </w:rPr>
        <w:t xml:space="preserve"> Kaiserlift, GPS-Geräte können kostenlos ausgeliehen werden. Um</w:t>
      </w:r>
      <w:r w:rsidR="00D161C8">
        <w:rPr>
          <w:rFonts w:ascii="Verdana" w:eastAsia="Times New Roman" w:hAnsi="Verdana" w:cs="Times New Roman"/>
          <w:color w:val="504E48"/>
          <w:sz w:val="18"/>
          <w:szCs w:val="18"/>
          <w:lang w:eastAsia="de-AT"/>
        </w:rPr>
        <w:t xml:space="preserve"> </w:t>
      </w:r>
      <w:r w:rsidRPr="00833E3F">
        <w:rPr>
          <w:rFonts w:ascii="inherit" w:eastAsia="Times New Roman" w:hAnsi="inherit" w:cs="Times New Roman"/>
          <w:b/>
          <w:bCs/>
          <w:color w:val="504E48"/>
          <w:sz w:val="18"/>
          <w:szCs w:val="18"/>
          <w:bdr w:val="none" w:sz="0" w:space="0" w:color="auto" w:frame="1"/>
          <w:lang w:eastAsia="de-AT"/>
        </w:rPr>
        <w:t>9 Uhr</w:t>
      </w:r>
      <w:r w:rsidR="00D161C8">
        <w:rPr>
          <w:rFonts w:ascii="inherit" w:eastAsia="Times New Roman" w:hAnsi="inherit" w:cs="Times New Roman"/>
          <w:b/>
          <w:bCs/>
          <w:color w:val="504E48"/>
          <w:sz w:val="18"/>
          <w:szCs w:val="18"/>
          <w:bdr w:val="none" w:sz="0" w:space="0" w:color="auto" w:frame="1"/>
          <w:lang w:eastAsia="de-AT"/>
        </w:rPr>
        <w:t xml:space="preserve"> </w:t>
      </w:r>
      <w:r w:rsidRPr="00833E3F">
        <w:rPr>
          <w:rFonts w:ascii="Verdana" w:eastAsia="Times New Roman" w:hAnsi="Verdana" w:cs="Times New Roman"/>
          <w:color w:val="504E48"/>
          <w:sz w:val="18"/>
          <w:szCs w:val="18"/>
          <w:lang w:eastAsia="de-AT"/>
        </w:rPr>
        <w:t>bege</w:t>
      </w:r>
      <w:r w:rsidR="00D161C8">
        <w:rPr>
          <w:rFonts w:ascii="Verdana" w:eastAsia="Times New Roman" w:hAnsi="Verdana" w:cs="Times New Roman"/>
          <w:color w:val="504E48"/>
          <w:sz w:val="18"/>
          <w:szCs w:val="18"/>
          <w:lang w:eastAsia="de-AT"/>
        </w:rPr>
        <w:t xml:space="preserve">ben sich </w:t>
      </w:r>
      <w:r w:rsidRPr="00833E3F">
        <w:rPr>
          <w:rFonts w:ascii="inherit" w:eastAsia="Times New Roman" w:hAnsi="inherit" w:cs="Times New Roman"/>
          <w:b/>
          <w:bCs/>
          <w:color w:val="504E48"/>
          <w:sz w:val="18"/>
          <w:szCs w:val="18"/>
          <w:bdr w:val="none" w:sz="0" w:space="0" w:color="auto" w:frame="1"/>
          <w:lang w:eastAsia="de-AT"/>
        </w:rPr>
        <w:t>fortgeschrittene</w:t>
      </w:r>
      <w:r w:rsidR="00D161C8">
        <w:rPr>
          <w:rFonts w:ascii="inherit" w:eastAsia="Times New Roman" w:hAnsi="inherit" w:cs="Times New Roman"/>
          <w:b/>
          <w:bCs/>
          <w:color w:val="504E48"/>
          <w:sz w:val="18"/>
          <w:szCs w:val="18"/>
          <w:bdr w:val="none" w:sz="0" w:space="0" w:color="auto" w:frame="1"/>
          <w:lang w:eastAsia="de-AT"/>
        </w:rPr>
        <w:t xml:space="preserve"> </w:t>
      </w:r>
      <w:r w:rsidRPr="00833E3F">
        <w:rPr>
          <w:rFonts w:ascii="Verdana" w:eastAsia="Times New Roman" w:hAnsi="Verdana" w:cs="Times New Roman"/>
          <w:color w:val="504E48"/>
          <w:sz w:val="18"/>
          <w:szCs w:val="18"/>
          <w:lang w:eastAsia="de-AT"/>
        </w:rPr>
        <w:t>Schatzjäger entlang des Kaiserbachs auf Entdeckungsreise – wasserdichte oder ein zweites Paar Schuhe sind empfohlen!</w:t>
      </w:r>
      <w:r w:rsidR="00D161C8">
        <w:rPr>
          <w:rFonts w:ascii="Verdana" w:eastAsia="Times New Roman" w:hAnsi="Verdana" w:cs="Times New Roman"/>
          <w:color w:val="504E48"/>
          <w:sz w:val="18"/>
          <w:szCs w:val="18"/>
          <w:lang w:eastAsia="de-AT"/>
        </w:rPr>
        <w:t xml:space="preserve"> </w:t>
      </w:r>
      <w:r w:rsidRPr="00833E3F">
        <w:rPr>
          <w:rFonts w:ascii="inherit" w:eastAsia="Times New Roman" w:hAnsi="inherit" w:cs="Times New Roman"/>
          <w:b/>
          <w:bCs/>
          <w:color w:val="504E48"/>
          <w:sz w:val="18"/>
          <w:szCs w:val="18"/>
          <w:bdr w:val="none" w:sz="0" w:space="0" w:color="auto" w:frame="1"/>
          <w:lang w:eastAsia="de-AT"/>
        </w:rPr>
        <w:t>Anfänger</w:t>
      </w:r>
      <w:r w:rsidR="00D161C8">
        <w:rPr>
          <w:rFonts w:ascii="inherit" w:eastAsia="Times New Roman" w:hAnsi="inherit" w:cs="Times New Roman"/>
          <w:b/>
          <w:bCs/>
          <w:color w:val="504E48"/>
          <w:sz w:val="18"/>
          <w:szCs w:val="18"/>
          <w:bdr w:val="none" w:sz="0" w:space="0" w:color="auto" w:frame="1"/>
          <w:lang w:eastAsia="de-AT"/>
        </w:rPr>
        <w:t xml:space="preserve"> </w:t>
      </w:r>
      <w:r w:rsidR="00D161C8">
        <w:rPr>
          <w:rFonts w:ascii="Verdana" w:eastAsia="Times New Roman" w:hAnsi="Verdana" w:cs="Times New Roman"/>
          <w:color w:val="504E48"/>
          <w:sz w:val="18"/>
          <w:szCs w:val="18"/>
          <w:lang w:eastAsia="de-AT"/>
        </w:rPr>
        <w:t xml:space="preserve">wandern um </w:t>
      </w:r>
      <w:r w:rsidRPr="00833E3F">
        <w:rPr>
          <w:rFonts w:ascii="inherit" w:eastAsia="Times New Roman" w:hAnsi="inherit" w:cs="Times New Roman"/>
          <w:b/>
          <w:bCs/>
          <w:color w:val="504E48"/>
          <w:sz w:val="18"/>
          <w:szCs w:val="18"/>
          <w:bdr w:val="none" w:sz="0" w:space="0" w:color="auto" w:frame="1"/>
          <w:lang w:eastAsia="de-AT"/>
        </w:rPr>
        <w:t>11 Uhr</w:t>
      </w:r>
      <w:r w:rsidR="00D161C8">
        <w:rPr>
          <w:rFonts w:ascii="inherit" w:eastAsia="Times New Roman" w:hAnsi="inherit" w:cs="Times New Roman"/>
          <w:b/>
          <w:bCs/>
          <w:color w:val="504E48"/>
          <w:sz w:val="18"/>
          <w:szCs w:val="18"/>
          <w:bdr w:val="none" w:sz="0" w:space="0" w:color="auto" w:frame="1"/>
          <w:lang w:eastAsia="de-AT"/>
        </w:rPr>
        <w:t xml:space="preserve"> </w:t>
      </w:r>
      <w:r w:rsidRPr="00833E3F">
        <w:rPr>
          <w:rFonts w:ascii="Verdana" w:eastAsia="Times New Roman" w:hAnsi="Verdana" w:cs="Times New Roman"/>
          <w:color w:val="504E48"/>
          <w:sz w:val="18"/>
          <w:szCs w:val="18"/>
          <w:lang w:eastAsia="de-AT"/>
        </w:rPr>
        <w:t>entlang v</w:t>
      </w:r>
      <w:r w:rsidR="00D161C8">
        <w:rPr>
          <w:rFonts w:ascii="Verdana" w:eastAsia="Times New Roman" w:hAnsi="Verdana" w:cs="Times New Roman"/>
          <w:color w:val="504E48"/>
          <w:sz w:val="18"/>
          <w:szCs w:val="18"/>
          <w:lang w:eastAsia="de-AT"/>
        </w:rPr>
        <w:t xml:space="preserve">on Wald und Wiese, während sich </w:t>
      </w:r>
      <w:r w:rsidRPr="00833E3F">
        <w:rPr>
          <w:rFonts w:ascii="inherit" w:eastAsia="Times New Roman" w:hAnsi="inherit" w:cs="Times New Roman"/>
          <w:b/>
          <w:bCs/>
          <w:color w:val="504E48"/>
          <w:sz w:val="18"/>
          <w:szCs w:val="18"/>
          <w:bdr w:val="none" w:sz="0" w:space="0" w:color="auto" w:frame="1"/>
          <w:lang w:eastAsia="de-AT"/>
        </w:rPr>
        <w:t>Familien</w:t>
      </w:r>
      <w:r w:rsidR="00D161C8">
        <w:rPr>
          <w:rFonts w:ascii="Verdana" w:eastAsia="Times New Roman" w:hAnsi="Verdana" w:cs="Times New Roman"/>
          <w:color w:val="504E48"/>
          <w:sz w:val="18"/>
          <w:szCs w:val="18"/>
          <w:lang w:eastAsia="de-AT"/>
        </w:rPr>
        <w:t xml:space="preserve"> um </w:t>
      </w:r>
      <w:r w:rsidRPr="00833E3F">
        <w:rPr>
          <w:rFonts w:ascii="inherit" w:eastAsia="Times New Roman" w:hAnsi="inherit" w:cs="Times New Roman"/>
          <w:b/>
          <w:bCs/>
          <w:color w:val="504E48"/>
          <w:sz w:val="18"/>
          <w:szCs w:val="18"/>
          <w:bdr w:val="none" w:sz="0" w:space="0" w:color="auto" w:frame="1"/>
          <w:lang w:eastAsia="de-AT"/>
        </w:rPr>
        <w:t>13 Uhr</w:t>
      </w:r>
      <w:r w:rsidR="00D161C8">
        <w:rPr>
          <w:rFonts w:ascii="Verdana" w:eastAsia="Times New Roman" w:hAnsi="Verdana" w:cs="Times New Roman"/>
          <w:color w:val="504E48"/>
          <w:sz w:val="18"/>
          <w:szCs w:val="18"/>
          <w:lang w:eastAsia="de-AT"/>
        </w:rPr>
        <w:t xml:space="preserve"> </w:t>
      </w:r>
      <w:r w:rsidRPr="00833E3F">
        <w:rPr>
          <w:rFonts w:ascii="Verdana" w:eastAsia="Times New Roman" w:hAnsi="Verdana" w:cs="Times New Roman"/>
          <w:color w:val="504E48"/>
          <w:sz w:val="18"/>
          <w:szCs w:val="18"/>
          <w:lang w:eastAsia="de-AT"/>
        </w:rPr>
        <w:t xml:space="preserve">unter dem Motto „Geister und Zwerge“ auf den Weg Richtung </w:t>
      </w:r>
      <w:proofErr w:type="spellStart"/>
      <w:r w:rsidRPr="00833E3F">
        <w:rPr>
          <w:rFonts w:ascii="Verdana" w:eastAsia="Times New Roman" w:hAnsi="Verdana" w:cs="Times New Roman"/>
          <w:color w:val="504E48"/>
          <w:sz w:val="18"/>
          <w:szCs w:val="18"/>
          <w:lang w:eastAsia="de-AT"/>
        </w:rPr>
        <w:t>Geisterschmiedwand</w:t>
      </w:r>
      <w:proofErr w:type="spellEnd"/>
      <w:r w:rsidRPr="00833E3F">
        <w:rPr>
          <w:rFonts w:ascii="Verdana" w:eastAsia="Times New Roman" w:hAnsi="Verdana" w:cs="Times New Roman"/>
          <w:color w:val="504E48"/>
          <w:sz w:val="18"/>
          <w:szCs w:val="18"/>
          <w:lang w:eastAsia="de-AT"/>
        </w:rPr>
        <w:t xml:space="preserve"> machen.</w:t>
      </w:r>
    </w:p>
    <w:p w:rsidR="00A23C72" w:rsidRPr="00833E3F" w:rsidRDefault="00A23C72"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p>
    <w:p w:rsidR="00833E3F" w:rsidRDefault="00833E3F" w:rsidP="00833E3F">
      <w:pPr>
        <w:shd w:val="clear" w:color="auto" w:fill="FFFFFF"/>
        <w:spacing w:after="0" w:line="360" w:lineRule="atLeast"/>
        <w:textAlignment w:val="baseline"/>
        <w:rPr>
          <w:rFonts w:ascii="inherit" w:eastAsia="Times New Roman" w:hAnsi="inherit" w:cs="Times New Roman"/>
          <w:b/>
          <w:bCs/>
          <w:color w:val="504E48"/>
          <w:sz w:val="18"/>
          <w:szCs w:val="18"/>
          <w:bdr w:val="none" w:sz="0" w:space="0" w:color="auto" w:frame="1"/>
          <w:lang w:eastAsia="de-AT"/>
        </w:rPr>
      </w:pPr>
      <w:r w:rsidRPr="00833E3F">
        <w:rPr>
          <w:rFonts w:ascii="inherit" w:eastAsia="Times New Roman" w:hAnsi="inherit" w:cs="Times New Roman"/>
          <w:b/>
          <w:bCs/>
          <w:color w:val="504E48"/>
          <w:sz w:val="18"/>
          <w:szCs w:val="18"/>
          <w:bdr w:val="none" w:sz="0" w:space="0" w:color="auto" w:frame="1"/>
          <w:lang w:eastAsia="de-AT"/>
        </w:rPr>
        <w:t>Von der Geburt des Wilden Kaisers bis zur Reise in den eigenen Körper</w:t>
      </w:r>
    </w:p>
    <w:p w:rsidR="00A23C72" w:rsidRPr="00833E3F" w:rsidRDefault="00A23C72"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p>
    <w:p w:rsidR="00833E3F" w:rsidRDefault="00833E3F"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r w:rsidRPr="00833E3F">
        <w:rPr>
          <w:rFonts w:ascii="Verdana" w:eastAsia="Times New Roman" w:hAnsi="Verdana" w:cs="Times New Roman"/>
          <w:color w:val="504E48"/>
          <w:sz w:val="18"/>
          <w:szCs w:val="18"/>
          <w:lang w:eastAsia="de-AT"/>
        </w:rPr>
        <w:t>Speziell ausgebildete Guides führen von Juni bis Oktober auf</w:t>
      </w:r>
      <w:r w:rsidR="00D161C8">
        <w:rPr>
          <w:rFonts w:ascii="Verdana" w:eastAsia="Times New Roman" w:hAnsi="Verdana" w:cs="Times New Roman"/>
          <w:color w:val="504E48"/>
          <w:sz w:val="18"/>
          <w:szCs w:val="18"/>
          <w:lang w:eastAsia="de-AT"/>
        </w:rPr>
        <w:t xml:space="preserve"> </w:t>
      </w:r>
      <w:r w:rsidRPr="00833E3F">
        <w:rPr>
          <w:rFonts w:ascii="inherit" w:eastAsia="Times New Roman" w:hAnsi="inherit" w:cs="Times New Roman"/>
          <w:b/>
          <w:bCs/>
          <w:color w:val="504E48"/>
          <w:sz w:val="18"/>
          <w:szCs w:val="18"/>
          <w:bdr w:val="none" w:sz="0" w:space="0" w:color="auto" w:frame="1"/>
          <w:lang w:eastAsia="de-AT"/>
        </w:rPr>
        <w:t>17 unterschiedlichen, kostenlosen Themenwanderungen</w:t>
      </w:r>
      <w:r w:rsidR="00D161C8">
        <w:rPr>
          <w:rFonts w:ascii="inherit" w:eastAsia="Times New Roman" w:hAnsi="inherit" w:cs="Times New Roman"/>
          <w:b/>
          <w:bCs/>
          <w:color w:val="504E48"/>
          <w:sz w:val="18"/>
          <w:szCs w:val="18"/>
          <w:bdr w:val="none" w:sz="0" w:space="0" w:color="auto" w:frame="1"/>
          <w:lang w:eastAsia="de-AT"/>
        </w:rPr>
        <w:t xml:space="preserve"> </w:t>
      </w:r>
      <w:r w:rsidRPr="00833E3F">
        <w:rPr>
          <w:rFonts w:ascii="Verdana" w:eastAsia="Times New Roman" w:hAnsi="Verdana" w:cs="Times New Roman"/>
          <w:color w:val="504E48"/>
          <w:sz w:val="18"/>
          <w:szCs w:val="18"/>
          <w:lang w:eastAsia="de-AT"/>
        </w:rPr>
        <w:t>durch das Naturerlebnis Kaisergebirge. Das</w:t>
      </w:r>
      <w:r w:rsidR="00D161C8">
        <w:rPr>
          <w:rFonts w:ascii="Verdana" w:eastAsia="Times New Roman" w:hAnsi="Verdana" w:cs="Times New Roman"/>
          <w:color w:val="504E48"/>
          <w:sz w:val="18"/>
          <w:szCs w:val="18"/>
          <w:lang w:eastAsia="de-AT"/>
        </w:rPr>
        <w:t xml:space="preserve"> </w:t>
      </w:r>
      <w:r w:rsidRPr="00833E3F">
        <w:rPr>
          <w:rFonts w:ascii="inherit" w:eastAsia="Times New Roman" w:hAnsi="inherit" w:cs="Times New Roman"/>
          <w:b/>
          <w:bCs/>
          <w:color w:val="504E48"/>
          <w:sz w:val="18"/>
          <w:szCs w:val="18"/>
          <w:bdr w:val="none" w:sz="0" w:space="0" w:color="auto" w:frame="1"/>
          <w:lang w:eastAsia="de-AT"/>
        </w:rPr>
        <w:t>LEADER-Projekt</w:t>
      </w:r>
      <w:r w:rsidR="00D161C8">
        <w:rPr>
          <w:rFonts w:ascii="inherit" w:eastAsia="Times New Roman" w:hAnsi="inherit" w:cs="Times New Roman"/>
          <w:b/>
          <w:bCs/>
          <w:color w:val="504E48"/>
          <w:sz w:val="18"/>
          <w:szCs w:val="18"/>
          <w:bdr w:val="none" w:sz="0" w:space="0" w:color="auto" w:frame="1"/>
          <w:lang w:eastAsia="de-AT"/>
        </w:rPr>
        <w:t xml:space="preserve"> </w:t>
      </w:r>
      <w:r w:rsidRPr="00833E3F">
        <w:rPr>
          <w:rFonts w:ascii="Verdana" w:eastAsia="Times New Roman" w:hAnsi="Verdana" w:cs="Times New Roman"/>
          <w:color w:val="504E48"/>
          <w:sz w:val="18"/>
          <w:szCs w:val="18"/>
          <w:lang w:eastAsia="de-AT"/>
        </w:rPr>
        <w:t>wird von der EU unterstützt, alle Wanderungen sind kostenlos und verbinden Er</w:t>
      </w:r>
      <w:r w:rsidR="00D161C8">
        <w:rPr>
          <w:rFonts w:ascii="Verdana" w:eastAsia="Times New Roman" w:hAnsi="Verdana" w:cs="Times New Roman"/>
          <w:color w:val="504E48"/>
          <w:sz w:val="18"/>
          <w:szCs w:val="18"/>
          <w:lang w:eastAsia="de-AT"/>
        </w:rPr>
        <w:t xml:space="preserve">holung mit Bewusstseinsbildung. </w:t>
      </w:r>
      <w:r w:rsidRPr="00833E3F">
        <w:rPr>
          <w:rFonts w:ascii="Verdana" w:eastAsia="Times New Roman" w:hAnsi="Verdana" w:cs="Times New Roman"/>
          <w:color w:val="504E48"/>
          <w:sz w:val="18"/>
          <w:szCs w:val="18"/>
          <w:lang w:eastAsia="de-AT"/>
        </w:rPr>
        <w:t>Das Angebot reicht von der Kräuterwanderung über die Pirsch mit der Jägerin bis zum Qi Gong mit Ausblick auf das beeindruckende Bergpanorama. Auch die Frage nach der Entstehung des Kaisergebirges wird auf einer eigenen Tour anschaulich beantwortet. Ein eigene</w:t>
      </w:r>
      <w:r w:rsidR="00D161C8">
        <w:rPr>
          <w:rFonts w:ascii="Verdana" w:eastAsia="Times New Roman" w:hAnsi="Verdana" w:cs="Times New Roman"/>
          <w:color w:val="504E48"/>
          <w:sz w:val="18"/>
          <w:szCs w:val="18"/>
          <w:lang w:eastAsia="de-AT"/>
        </w:rPr>
        <w:t xml:space="preserve">r </w:t>
      </w:r>
      <w:proofErr w:type="spellStart"/>
      <w:r w:rsidRPr="00833E3F">
        <w:rPr>
          <w:rFonts w:ascii="inherit" w:eastAsia="Times New Roman" w:hAnsi="inherit" w:cs="Times New Roman"/>
          <w:b/>
          <w:bCs/>
          <w:color w:val="504E48"/>
          <w:sz w:val="18"/>
          <w:szCs w:val="18"/>
          <w:bdr w:val="none" w:sz="0" w:space="0" w:color="auto" w:frame="1"/>
          <w:lang w:eastAsia="de-AT"/>
        </w:rPr>
        <w:t>Geologiepfad</w:t>
      </w:r>
      <w:proofErr w:type="spellEnd"/>
      <w:r w:rsidR="00D161C8">
        <w:rPr>
          <w:rFonts w:ascii="Verdana" w:eastAsia="Times New Roman" w:hAnsi="Verdana" w:cs="Times New Roman"/>
          <w:color w:val="504E48"/>
          <w:sz w:val="18"/>
          <w:szCs w:val="18"/>
          <w:lang w:eastAsia="de-AT"/>
        </w:rPr>
        <w:t xml:space="preserve"> </w:t>
      </w:r>
      <w:r w:rsidRPr="00833E3F">
        <w:rPr>
          <w:rFonts w:ascii="Verdana" w:eastAsia="Times New Roman" w:hAnsi="Verdana" w:cs="Times New Roman"/>
          <w:color w:val="504E48"/>
          <w:sz w:val="18"/>
          <w:szCs w:val="18"/>
          <w:lang w:eastAsia="de-AT"/>
        </w:rPr>
        <w:t xml:space="preserve">enthüllt in neun Stationen die Jahrtausende alten Geheimnisse des majestätischen Gebirgszugs, von seiner Entstehung bis hin zum heutigen Erscheinungsbild. Ein besonderes Bergerlebnis gibt es </w:t>
      </w:r>
      <w:r w:rsidRPr="00833E3F">
        <w:rPr>
          <w:rFonts w:ascii="Verdana" w:eastAsia="Times New Roman" w:hAnsi="Verdana" w:cs="Times New Roman"/>
          <w:color w:val="504E48"/>
          <w:sz w:val="18"/>
          <w:szCs w:val="18"/>
          <w:lang w:eastAsia="de-AT"/>
        </w:rPr>
        <w:lastRenderedPageBreak/>
        <w:t>am Sechsten jedes Monats bei der</w:t>
      </w:r>
      <w:r w:rsidR="00D161C8">
        <w:rPr>
          <w:rFonts w:ascii="Verdana" w:eastAsia="Times New Roman" w:hAnsi="Verdana" w:cs="Times New Roman"/>
          <w:color w:val="504E48"/>
          <w:sz w:val="18"/>
          <w:szCs w:val="18"/>
          <w:lang w:eastAsia="de-AT"/>
        </w:rPr>
        <w:t xml:space="preserve"> </w:t>
      </w:r>
      <w:r w:rsidRPr="00833E3F">
        <w:rPr>
          <w:rFonts w:ascii="inherit" w:eastAsia="Times New Roman" w:hAnsi="inherit" w:cs="Times New Roman"/>
          <w:b/>
          <w:bCs/>
          <w:color w:val="504E48"/>
          <w:sz w:val="18"/>
          <w:szCs w:val="18"/>
          <w:bdr w:val="none" w:sz="0" w:space="0" w:color="auto" w:frame="1"/>
          <w:lang w:eastAsia="de-AT"/>
        </w:rPr>
        <w:t>Morgenwanderung</w:t>
      </w:r>
      <w:r w:rsidRPr="00833E3F">
        <w:rPr>
          <w:rFonts w:ascii="Verdana" w:eastAsia="Times New Roman" w:hAnsi="Verdana" w:cs="Times New Roman"/>
          <w:color w:val="504E48"/>
          <w:sz w:val="18"/>
          <w:szCs w:val="18"/>
          <w:lang w:eastAsia="de-AT"/>
        </w:rPr>
        <w:t xml:space="preserve">: Bereits um sechs Uhr früh startet man mit dem Kaiserlift zum </w:t>
      </w:r>
      <w:proofErr w:type="spellStart"/>
      <w:r w:rsidRPr="00833E3F">
        <w:rPr>
          <w:rFonts w:ascii="Verdana" w:eastAsia="Times New Roman" w:hAnsi="Verdana" w:cs="Times New Roman"/>
          <w:color w:val="504E48"/>
          <w:sz w:val="18"/>
          <w:szCs w:val="18"/>
          <w:lang w:eastAsia="de-AT"/>
        </w:rPr>
        <w:t>Brentenjoch</w:t>
      </w:r>
      <w:proofErr w:type="spellEnd"/>
      <w:r w:rsidRPr="00833E3F">
        <w:rPr>
          <w:rFonts w:ascii="Verdana" w:eastAsia="Times New Roman" w:hAnsi="Verdana" w:cs="Times New Roman"/>
          <w:color w:val="504E48"/>
          <w:sz w:val="18"/>
          <w:szCs w:val="18"/>
          <w:lang w:eastAsia="de-AT"/>
        </w:rPr>
        <w:t xml:space="preserve"> auf 1.200 Metern und begibt sich von dort auf eine von vielen spannenden Führungen zu Themen wie Heilpflanzen, seltene Pflanzenschätze, Mysterium Baum oder die fünf chinesischen Elemente. Bei der kostenlosen Yogastunde am Berg hingegen geht es darum, sich in seinen eigenen Körper </w:t>
      </w:r>
      <w:proofErr w:type="spellStart"/>
      <w:r w:rsidRPr="00833E3F">
        <w:rPr>
          <w:rFonts w:ascii="Verdana" w:eastAsia="Times New Roman" w:hAnsi="Verdana" w:cs="Times New Roman"/>
          <w:color w:val="504E48"/>
          <w:sz w:val="18"/>
          <w:szCs w:val="18"/>
          <w:lang w:eastAsia="de-AT"/>
        </w:rPr>
        <w:t>hineinzufühlen</w:t>
      </w:r>
      <w:proofErr w:type="spellEnd"/>
      <w:r w:rsidRPr="00833E3F">
        <w:rPr>
          <w:rFonts w:ascii="Verdana" w:eastAsia="Times New Roman" w:hAnsi="Verdana" w:cs="Times New Roman"/>
          <w:color w:val="504E48"/>
          <w:sz w:val="18"/>
          <w:szCs w:val="18"/>
          <w:lang w:eastAsia="de-AT"/>
        </w:rPr>
        <w:t xml:space="preserve"> und die Kraft der aufgehenden Sonne zu tanken. Bei Regenwetter wird das Angebot vom 6. auf den 9. verschoben, der Programmablauf bleibt unverändert.</w:t>
      </w:r>
    </w:p>
    <w:p w:rsidR="00833E3F" w:rsidRPr="00833E3F" w:rsidRDefault="00833E3F"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p>
    <w:p w:rsidR="00833E3F" w:rsidRDefault="00833E3F" w:rsidP="00833E3F">
      <w:pPr>
        <w:shd w:val="clear" w:color="auto" w:fill="FFFFFF"/>
        <w:spacing w:after="0" w:line="360" w:lineRule="atLeast"/>
        <w:textAlignment w:val="baseline"/>
        <w:rPr>
          <w:rFonts w:ascii="inherit" w:eastAsia="Times New Roman" w:hAnsi="inherit" w:cs="Times New Roman"/>
          <w:i/>
          <w:iCs/>
          <w:color w:val="504E48"/>
          <w:sz w:val="18"/>
          <w:szCs w:val="18"/>
          <w:bdr w:val="none" w:sz="0" w:space="0" w:color="auto" w:frame="1"/>
          <w:lang w:eastAsia="de-AT"/>
        </w:rPr>
      </w:pPr>
      <w:r w:rsidRPr="00833E3F">
        <w:rPr>
          <w:rFonts w:ascii="inherit" w:eastAsia="Times New Roman" w:hAnsi="inherit" w:cs="Times New Roman"/>
          <w:i/>
          <w:iCs/>
          <w:color w:val="504E48"/>
          <w:sz w:val="18"/>
          <w:szCs w:val="18"/>
          <w:bdr w:val="none" w:sz="0" w:space="0" w:color="auto" w:frame="1"/>
          <w:lang w:eastAsia="de-AT"/>
        </w:rPr>
        <w:t>Wichtig: Aus organisatorischen Gründen ist eine Anmeldung zwei Tage vor allen Themenwanderungen beim Tourismusverband Kufsteinerland unter</w:t>
      </w:r>
      <w:r w:rsidR="00D161C8">
        <w:rPr>
          <w:rFonts w:ascii="inherit" w:eastAsia="Times New Roman" w:hAnsi="inherit" w:cs="Times New Roman"/>
          <w:i/>
          <w:iCs/>
          <w:color w:val="504E48"/>
          <w:sz w:val="18"/>
          <w:szCs w:val="18"/>
          <w:bdr w:val="none" w:sz="0" w:space="0" w:color="auto" w:frame="1"/>
          <w:lang w:eastAsia="de-AT"/>
        </w:rPr>
        <w:t xml:space="preserve"> </w:t>
      </w:r>
      <w:hyperlink r:id="rId4" w:history="1">
        <w:r w:rsidRPr="00833E3F">
          <w:rPr>
            <w:rFonts w:ascii="inherit" w:eastAsia="Times New Roman" w:hAnsi="inherit" w:cs="Times New Roman"/>
            <w:b/>
            <w:bCs/>
            <w:i/>
            <w:iCs/>
            <w:color w:val="504E48"/>
            <w:sz w:val="18"/>
            <w:szCs w:val="18"/>
            <w:bdr w:val="none" w:sz="0" w:space="0" w:color="auto" w:frame="1"/>
            <w:lang w:eastAsia="de-AT"/>
          </w:rPr>
          <w:t>info@kufstein.com</w:t>
        </w:r>
      </w:hyperlink>
      <w:r w:rsidR="00D161C8">
        <w:rPr>
          <w:rFonts w:ascii="inherit" w:eastAsia="Times New Roman" w:hAnsi="inherit" w:cs="Times New Roman"/>
          <w:b/>
          <w:bCs/>
          <w:i/>
          <w:iCs/>
          <w:color w:val="504E48"/>
          <w:sz w:val="18"/>
          <w:szCs w:val="18"/>
          <w:bdr w:val="none" w:sz="0" w:space="0" w:color="auto" w:frame="1"/>
          <w:lang w:eastAsia="de-AT"/>
        </w:rPr>
        <w:t xml:space="preserve"> </w:t>
      </w:r>
      <w:r w:rsidRPr="00833E3F">
        <w:rPr>
          <w:rFonts w:ascii="inherit" w:eastAsia="Times New Roman" w:hAnsi="inherit" w:cs="Times New Roman"/>
          <w:i/>
          <w:iCs/>
          <w:color w:val="504E48"/>
          <w:sz w:val="18"/>
          <w:szCs w:val="18"/>
          <w:bdr w:val="none" w:sz="0" w:space="0" w:color="auto" w:frame="1"/>
          <w:lang w:eastAsia="de-AT"/>
        </w:rPr>
        <w:t>bzw. der Telefonnummer 0043 5372 62207 notwendig.</w:t>
      </w:r>
    </w:p>
    <w:p w:rsidR="00833E3F" w:rsidRPr="00833E3F" w:rsidRDefault="00833E3F"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p>
    <w:p w:rsidR="00833E3F" w:rsidRDefault="00833E3F"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r w:rsidRPr="00833E3F">
        <w:rPr>
          <w:rFonts w:ascii="Verdana" w:eastAsia="Times New Roman" w:hAnsi="Verdana" w:cs="Times New Roman"/>
          <w:color w:val="504E48"/>
          <w:sz w:val="18"/>
          <w:szCs w:val="18"/>
          <w:lang w:eastAsia="de-AT"/>
        </w:rPr>
        <w:t>Alle Infos z</w:t>
      </w:r>
      <w:r w:rsidR="00D161C8">
        <w:rPr>
          <w:rFonts w:ascii="Verdana" w:eastAsia="Times New Roman" w:hAnsi="Verdana" w:cs="Times New Roman"/>
          <w:color w:val="504E48"/>
          <w:sz w:val="18"/>
          <w:szCs w:val="18"/>
          <w:lang w:eastAsia="de-AT"/>
        </w:rPr>
        <w:t xml:space="preserve">u den Wanderungen gibt es unter </w:t>
      </w:r>
      <w:hyperlink r:id="rId5" w:tgtFrame="_blank" w:history="1">
        <w:r w:rsidRPr="00833E3F">
          <w:rPr>
            <w:rFonts w:ascii="inherit" w:eastAsia="Times New Roman" w:hAnsi="inherit" w:cs="Times New Roman"/>
            <w:b/>
            <w:bCs/>
            <w:color w:val="504E48"/>
            <w:sz w:val="18"/>
            <w:szCs w:val="18"/>
            <w:bdr w:val="none" w:sz="0" w:space="0" w:color="auto" w:frame="1"/>
            <w:lang w:eastAsia="de-AT"/>
          </w:rPr>
          <w:t>http://www.naturerlebnis-kaisergebirge.at/</w:t>
        </w:r>
      </w:hyperlink>
    </w:p>
    <w:p w:rsidR="00A23C72" w:rsidRPr="00833E3F" w:rsidRDefault="00A23C72" w:rsidP="00833E3F">
      <w:pPr>
        <w:shd w:val="clear" w:color="auto" w:fill="FFFFFF"/>
        <w:spacing w:after="0" w:line="360" w:lineRule="atLeast"/>
        <w:textAlignment w:val="baseline"/>
        <w:rPr>
          <w:rFonts w:ascii="Verdana" w:eastAsia="Times New Roman" w:hAnsi="Verdana" w:cs="Times New Roman"/>
          <w:color w:val="504E48"/>
          <w:sz w:val="18"/>
          <w:szCs w:val="18"/>
          <w:lang w:eastAsia="de-AT"/>
        </w:rPr>
      </w:pPr>
    </w:p>
    <w:p w:rsidR="00A23C72" w:rsidRPr="00993B73" w:rsidRDefault="00A23C72" w:rsidP="00A23C72">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r w:rsidRPr="00993B73">
        <w:rPr>
          <w:noProof/>
        </w:rPr>
        <w:drawing>
          <wp:anchor distT="0" distB="0" distL="114300" distR="114300" simplePos="0" relativeHeight="251659264" behindDoc="1" locked="0" layoutInCell="1" allowOverlap="1" wp14:anchorId="45B49786" wp14:editId="3C25C313">
            <wp:simplePos x="0" y="0"/>
            <wp:positionH relativeFrom="column">
              <wp:posOffset>-129540</wp:posOffset>
            </wp:positionH>
            <wp:positionV relativeFrom="paragraph">
              <wp:posOffset>97155</wp:posOffset>
            </wp:positionV>
            <wp:extent cx="2830830" cy="1292860"/>
            <wp:effectExtent l="0" t="0" r="0" b="0"/>
            <wp:wrapTight wrapText="bothSides">
              <wp:wrapPolygon edited="0">
                <wp:start x="9448" y="2864"/>
                <wp:lineTo x="9303" y="7002"/>
                <wp:lineTo x="9739" y="8593"/>
                <wp:lineTo x="2180" y="9230"/>
                <wp:lineTo x="1308" y="9548"/>
                <wp:lineTo x="1308" y="16550"/>
                <wp:lineTo x="3489" y="17823"/>
                <wp:lineTo x="8431" y="18460"/>
                <wp:lineTo x="13954" y="18460"/>
                <wp:lineTo x="18315" y="17823"/>
                <wp:lineTo x="20350" y="16550"/>
                <wp:lineTo x="20495" y="9866"/>
                <wp:lineTo x="19332" y="9230"/>
                <wp:lineTo x="11774" y="8593"/>
                <wp:lineTo x="12355" y="6365"/>
                <wp:lineTo x="12065" y="2864"/>
                <wp:lineTo x="9448" y="2864"/>
              </wp:wrapPolygon>
            </wp:wrapTight>
            <wp:docPr id="1" name="Grafik 1" descr="C:\Users\jasmine\Desktop\kufsteiner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Desktop\kufsteinerlan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083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C72" w:rsidRPr="00993B73" w:rsidRDefault="00A23C72" w:rsidP="00A23C72">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A23C72" w:rsidRDefault="00A23C72" w:rsidP="00A23C72">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A23C72" w:rsidRPr="00993B73" w:rsidRDefault="00A23C72" w:rsidP="00A23C72">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A23C72" w:rsidRPr="00993B73" w:rsidRDefault="00A23C72" w:rsidP="00A23C72">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A23C72" w:rsidRDefault="00A23C72" w:rsidP="00A23C72">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A23C72" w:rsidRPr="00993B73" w:rsidRDefault="00A23C72" w:rsidP="00A23C72">
      <w:pPr>
        <w:pStyle w:val="StandardWeb"/>
        <w:spacing w:before="0" w:beforeAutospacing="0" w:after="0" w:afterAutospacing="0" w:line="360" w:lineRule="atLeast"/>
        <w:textAlignment w:val="baseline"/>
        <w:rPr>
          <w:rFonts w:asciiTheme="minorHAnsi" w:eastAsiaTheme="minorHAnsi" w:hAnsiTheme="minorHAnsi" w:cstheme="minorBidi"/>
          <w:szCs w:val="22"/>
          <w:lang w:eastAsia="en-US"/>
        </w:rPr>
      </w:pPr>
    </w:p>
    <w:p w:rsidR="00A23C72" w:rsidRPr="00993B73" w:rsidRDefault="00A23C72" w:rsidP="00A23C72">
      <w:pPr>
        <w:pStyle w:val="StandardWeb"/>
        <w:spacing w:before="0" w:beforeAutospacing="0" w:after="0" w:afterAutospacing="0" w:line="360" w:lineRule="atLeast"/>
        <w:textAlignment w:val="baseline"/>
        <w:rPr>
          <w:rFonts w:asciiTheme="minorHAnsi" w:eastAsiaTheme="minorHAnsi" w:hAnsiTheme="minorHAnsi" w:cstheme="minorBidi"/>
          <w:sz w:val="28"/>
          <w:szCs w:val="22"/>
          <w:lang w:eastAsia="en-US"/>
        </w:rPr>
      </w:pPr>
    </w:p>
    <w:p w:rsidR="00A23C72" w:rsidRPr="00993B73" w:rsidRDefault="00A23C72" w:rsidP="00A23C72">
      <w:pPr>
        <w:pStyle w:val="StandardWeb"/>
        <w:spacing w:before="0" w:beforeAutospacing="0" w:after="0" w:afterAutospacing="0" w:line="360" w:lineRule="atLeast"/>
        <w:textAlignment w:val="baseline"/>
        <w:rPr>
          <w:rFonts w:asciiTheme="minorHAnsi" w:hAnsiTheme="minorHAnsi"/>
          <w:b/>
          <w:bCs/>
          <w:sz w:val="32"/>
          <w:bdr w:val="none" w:sz="0" w:space="0" w:color="auto" w:frame="1"/>
        </w:rPr>
      </w:pPr>
      <w:r w:rsidRPr="00993B73">
        <w:rPr>
          <w:rFonts w:asciiTheme="minorHAnsi" w:hAnsiTheme="minorHAnsi"/>
          <w:b/>
          <w:sz w:val="32"/>
        </w:rPr>
        <w:t>Rückfragehinweis:</w:t>
      </w:r>
      <w:r w:rsidRPr="00993B73">
        <w:rPr>
          <w:b/>
          <w:sz w:val="32"/>
        </w:rPr>
        <w:tab/>
      </w:r>
      <w:r w:rsidRPr="00993B73">
        <w:rPr>
          <w:b/>
          <w:sz w:val="32"/>
        </w:rPr>
        <w:tab/>
      </w:r>
      <w:r>
        <w:rPr>
          <w:b/>
          <w:sz w:val="32"/>
        </w:rPr>
        <w:tab/>
      </w:r>
      <w:r>
        <w:rPr>
          <w:b/>
          <w:sz w:val="32"/>
        </w:rPr>
        <w:tab/>
      </w:r>
      <w:r>
        <w:rPr>
          <w:b/>
          <w:sz w:val="32"/>
        </w:rPr>
        <w:tab/>
      </w:r>
      <w:r>
        <w:rPr>
          <w:b/>
          <w:sz w:val="32"/>
        </w:rPr>
        <w:tab/>
      </w:r>
      <w:r w:rsidRPr="00993B73">
        <w:rPr>
          <w:rFonts w:asciiTheme="minorHAnsi" w:hAnsiTheme="minorHAnsi"/>
          <w:b/>
          <w:bCs/>
          <w:sz w:val="32"/>
          <w:bdr w:val="none" w:sz="0" w:space="0" w:color="auto" w:frame="1"/>
        </w:rPr>
        <w:t>Medienkontakt:</w:t>
      </w:r>
    </w:p>
    <w:p w:rsidR="00A23C72" w:rsidRPr="00993B73" w:rsidRDefault="00A23C72" w:rsidP="00A23C72">
      <w:pPr>
        <w:pStyle w:val="StandardWeb"/>
        <w:spacing w:before="0" w:beforeAutospacing="0" w:after="0" w:afterAutospacing="0" w:line="360" w:lineRule="atLeast"/>
        <w:textAlignment w:val="baseline"/>
        <w:rPr>
          <w:rFonts w:asciiTheme="minorHAnsi" w:hAnsiTheme="minorHAnsi"/>
          <w:sz w:val="22"/>
          <w:szCs w:val="18"/>
        </w:rPr>
      </w:pPr>
      <w:r>
        <w:rPr>
          <w:rFonts w:asciiTheme="minorHAnsi" w:hAnsiTheme="minorHAnsi"/>
          <w:b/>
          <w:bCs/>
          <w:sz w:val="22"/>
          <w:szCs w:val="18"/>
        </w:rPr>
        <w:t xml:space="preserve">tourismusverband </w:t>
      </w:r>
      <w:proofErr w:type="spellStart"/>
      <w:r>
        <w:rPr>
          <w:rFonts w:asciiTheme="minorHAnsi" w:hAnsiTheme="minorHAnsi"/>
          <w:b/>
          <w:bCs/>
          <w:sz w:val="22"/>
          <w:szCs w:val="18"/>
        </w:rPr>
        <w:t>k</w:t>
      </w:r>
      <w:r w:rsidRPr="00993B73">
        <w:rPr>
          <w:rFonts w:asciiTheme="minorHAnsi" w:hAnsiTheme="minorHAnsi"/>
          <w:b/>
          <w:bCs/>
          <w:sz w:val="22"/>
          <w:szCs w:val="18"/>
        </w:rPr>
        <w:t>ufsteinerland</w:t>
      </w:r>
      <w:proofErr w:type="spellEnd"/>
      <w:r>
        <w:rPr>
          <w:rFonts w:asciiTheme="minorHAnsi" w:hAnsiTheme="minorHAnsi"/>
          <w:b/>
          <w:bCs/>
          <w:sz w:val="22"/>
          <w:szCs w:val="18"/>
        </w:rPr>
        <w:tab/>
      </w:r>
      <w:r>
        <w:rPr>
          <w:rFonts w:asciiTheme="minorHAnsi" w:hAnsiTheme="minorHAnsi"/>
          <w:b/>
          <w:bCs/>
          <w:sz w:val="22"/>
          <w:szCs w:val="18"/>
        </w:rPr>
        <w:tab/>
      </w:r>
      <w:r>
        <w:rPr>
          <w:rFonts w:asciiTheme="minorHAnsi" w:hAnsiTheme="minorHAnsi"/>
          <w:b/>
          <w:bCs/>
          <w:sz w:val="22"/>
          <w:szCs w:val="18"/>
        </w:rPr>
        <w:tab/>
      </w:r>
      <w:r>
        <w:rPr>
          <w:rFonts w:asciiTheme="minorHAnsi" w:hAnsiTheme="minorHAnsi"/>
          <w:b/>
          <w:bCs/>
          <w:sz w:val="22"/>
          <w:szCs w:val="18"/>
        </w:rPr>
        <w:tab/>
      </w:r>
      <w:r>
        <w:rPr>
          <w:rFonts w:asciiTheme="minorHAnsi" w:hAnsiTheme="minorHAnsi"/>
          <w:b/>
          <w:bCs/>
          <w:sz w:val="22"/>
          <w:szCs w:val="18"/>
        </w:rPr>
        <w:tab/>
      </w:r>
      <w:r w:rsidRPr="00993B73">
        <w:rPr>
          <w:rFonts w:asciiTheme="minorHAnsi" w:hAnsiTheme="minorHAnsi"/>
          <w:b/>
          <w:bCs/>
          <w:sz w:val="22"/>
          <w:szCs w:val="18"/>
        </w:rPr>
        <w:t xml:space="preserve">pro.media </w:t>
      </w:r>
      <w:proofErr w:type="spellStart"/>
      <w:r w:rsidRPr="00993B73">
        <w:rPr>
          <w:rFonts w:asciiTheme="minorHAnsi" w:hAnsiTheme="minorHAnsi"/>
          <w:b/>
          <w:bCs/>
          <w:sz w:val="22"/>
          <w:szCs w:val="18"/>
        </w:rPr>
        <w:t>kommunikation</w:t>
      </w:r>
      <w:proofErr w:type="spellEnd"/>
      <w:r>
        <w:rPr>
          <w:rFonts w:asciiTheme="minorHAnsi" w:hAnsiTheme="minorHAnsi"/>
          <w:sz w:val="22"/>
          <w:szCs w:val="18"/>
        </w:rPr>
        <w:br/>
        <w:t xml:space="preserve">c/o </w:t>
      </w:r>
      <w:proofErr w:type="spellStart"/>
      <w:r>
        <w:rPr>
          <w:rFonts w:asciiTheme="minorHAnsi" w:hAnsiTheme="minorHAnsi"/>
          <w:sz w:val="22"/>
          <w:szCs w:val="18"/>
        </w:rPr>
        <w:t>stefan</w:t>
      </w:r>
      <w:proofErr w:type="spellEnd"/>
      <w:r>
        <w:rPr>
          <w:rFonts w:asciiTheme="minorHAnsi" w:hAnsiTheme="minorHAnsi"/>
          <w:sz w:val="22"/>
          <w:szCs w:val="18"/>
        </w:rPr>
        <w:t xml:space="preserve"> </w:t>
      </w:r>
      <w:proofErr w:type="spellStart"/>
      <w:r>
        <w:rPr>
          <w:rFonts w:asciiTheme="minorHAnsi" w:hAnsiTheme="minorHAnsi"/>
          <w:sz w:val="22"/>
          <w:szCs w:val="18"/>
        </w:rPr>
        <w:t>g</w:t>
      </w:r>
      <w:r w:rsidRPr="00993B73">
        <w:rPr>
          <w:rFonts w:asciiTheme="minorHAnsi" w:hAnsiTheme="minorHAnsi"/>
          <w:sz w:val="22"/>
          <w:szCs w:val="18"/>
        </w:rPr>
        <w:t>raf</w:t>
      </w:r>
      <w:proofErr w:type="spellEnd"/>
      <w:r w:rsidRPr="00993B73">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t xml:space="preserve">c/o mag. </w:t>
      </w:r>
      <w:proofErr w:type="spellStart"/>
      <w:r>
        <w:rPr>
          <w:rFonts w:asciiTheme="minorHAnsi" w:hAnsiTheme="minorHAnsi"/>
          <w:sz w:val="22"/>
          <w:szCs w:val="18"/>
        </w:rPr>
        <w:t>jasmine</w:t>
      </w:r>
      <w:proofErr w:type="spellEnd"/>
      <w:r>
        <w:rPr>
          <w:rFonts w:asciiTheme="minorHAnsi" w:hAnsiTheme="minorHAnsi"/>
          <w:sz w:val="22"/>
          <w:szCs w:val="18"/>
        </w:rPr>
        <w:t xml:space="preserve"> </w:t>
      </w:r>
      <w:proofErr w:type="spellStart"/>
      <w:r>
        <w:rPr>
          <w:rFonts w:asciiTheme="minorHAnsi" w:hAnsiTheme="minorHAnsi"/>
          <w:sz w:val="22"/>
          <w:szCs w:val="18"/>
        </w:rPr>
        <w:t>hrdina</w:t>
      </w:r>
      <w:proofErr w:type="spellEnd"/>
      <w:r>
        <w:rPr>
          <w:rFonts w:asciiTheme="minorHAnsi" w:hAnsiTheme="minorHAnsi"/>
          <w:sz w:val="22"/>
          <w:szCs w:val="18"/>
        </w:rPr>
        <w:br/>
        <w:t>unterer s</w:t>
      </w:r>
      <w:r w:rsidRPr="00993B73">
        <w:rPr>
          <w:rFonts w:asciiTheme="minorHAnsi" w:hAnsiTheme="minorHAnsi"/>
          <w:sz w:val="22"/>
          <w:szCs w:val="18"/>
        </w:rPr>
        <w:t>tadtplatz 11-13</w:t>
      </w:r>
      <w:r w:rsidRPr="00993B73">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proofErr w:type="spellStart"/>
      <w:r>
        <w:rPr>
          <w:rFonts w:asciiTheme="minorHAnsi" w:hAnsiTheme="minorHAnsi"/>
          <w:sz w:val="22"/>
          <w:szCs w:val="18"/>
        </w:rPr>
        <w:t>maximilianstr</w:t>
      </w:r>
      <w:proofErr w:type="spellEnd"/>
      <w:r>
        <w:rPr>
          <w:rFonts w:asciiTheme="minorHAnsi" w:hAnsiTheme="minorHAnsi"/>
          <w:sz w:val="22"/>
          <w:szCs w:val="18"/>
        </w:rPr>
        <w:t>. 9</w:t>
      </w:r>
      <w:r>
        <w:rPr>
          <w:rFonts w:asciiTheme="minorHAnsi" w:hAnsiTheme="minorHAnsi"/>
          <w:sz w:val="22"/>
          <w:szCs w:val="18"/>
        </w:rPr>
        <w:br/>
        <w:t xml:space="preserve">a-6330 </w:t>
      </w:r>
      <w:proofErr w:type="spellStart"/>
      <w:r>
        <w:rPr>
          <w:rFonts w:asciiTheme="minorHAnsi" w:hAnsiTheme="minorHAnsi"/>
          <w:sz w:val="22"/>
          <w:szCs w:val="18"/>
        </w:rPr>
        <w:t>k</w:t>
      </w:r>
      <w:r w:rsidRPr="00993B73">
        <w:rPr>
          <w:rFonts w:asciiTheme="minorHAnsi" w:hAnsiTheme="minorHAnsi"/>
          <w:sz w:val="22"/>
          <w:szCs w:val="18"/>
        </w:rPr>
        <w:t>ufstein</w:t>
      </w:r>
      <w:proofErr w:type="spellEnd"/>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r>
      <w:r w:rsidRPr="00993B73">
        <w:rPr>
          <w:rFonts w:asciiTheme="minorHAnsi" w:hAnsiTheme="minorHAnsi"/>
          <w:sz w:val="22"/>
          <w:szCs w:val="18"/>
        </w:rPr>
        <w:tab/>
        <w:t xml:space="preserve">a-6020 </w:t>
      </w:r>
      <w:proofErr w:type="spellStart"/>
      <w:r w:rsidRPr="00993B73">
        <w:rPr>
          <w:rFonts w:asciiTheme="minorHAnsi" w:hAnsiTheme="minorHAnsi"/>
          <w:sz w:val="22"/>
          <w:szCs w:val="18"/>
        </w:rPr>
        <w:t>innsbruck</w:t>
      </w:r>
      <w:proofErr w:type="spellEnd"/>
    </w:p>
    <w:p w:rsidR="00A23C72" w:rsidRPr="00993B73" w:rsidRDefault="00A23C72" w:rsidP="00A23C72">
      <w:pPr>
        <w:pStyle w:val="StandardWeb"/>
        <w:spacing w:before="0" w:beforeAutospacing="0" w:after="0" w:afterAutospacing="0" w:line="360" w:lineRule="atLeast"/>
        <w:textAlignment w:val="baseline"/>
        <w:rPr>
          <w:rFonts w:asciiTheme="minorHAnsi" w:hAnsiTheme="minorHAnsi"/>
          <w:sz w:val="22"/>
          <w:szCs w:val="18"/>
        </w:rPr>
      </w:pPr>
      <w:r w:rsidRPr="00993B73">
        <w:rPr>
          <w:rFonts w:asciiTheme="minorHAnsi" w:hAnsiTheme="minorHAnsi"/>
          <w:sz w:val="22"/>
          <w:szCs w:val="18"/>
        </w:rPr>
        <w:t>t: +43 5372 62207 10</w:t>
      </w:r>
      <w:bookmarkStart w:id="0" w:name="_GoBack"/>
      <w:bookmarkEnd w:id="0"/>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Style w:val="apple-converted-space"/>
          <w:rFonts w:asciiTheme="minorHAnsi" w:hAnsiTheme="minorHAnsi"/>
          <w:sz w:val="22"/>
          <w:szCs w:val="18"/>
        </w:rPr>
        <w:tab/>
      </w:r>
      <w:r w:rsidRPr="00993B73">
        <w:rPr>
          <w:rFonts w:asciiTheme="minorHAnsi" w:hAnsiTheme="minorHAnsi"/>
          <w:sz w:val="22"/>
          <w:szCs w:val="18"/>
        </w:rPr>
        <w:t>t: +43 512 214004 17</w:t>
      </w:r>
      <w:r w:rsidRPr="00993B73">
        <w:rPr>
          <w:rFonts w:asciiTheme="minorHAnsi" w:hAnsiTheme="minorHAnsi"/>
          <w:sz w:val="22"/>
          <w:szCs w:val="18"/>
        </w:rPr>
        <w:br/>
        <w:t>f: +43 5372 61455</w:t>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r>
      <w:r w:rsidRPr="00993B73">
        <w:rPr>
          <w:rFonts w:asciiTheme="minorHAnsi" w:hAnsiTheme="minorHAnsi"/>
          <w:sz w:val="22"/>
          <w:szCs w:val="18"/>
        </w:rPr>
        <w:tab/>
        <w:t>m: +43 664 88539398</w:t>
      </w:r>
    </w:p>
    <w:p w:rsidR="00A23C72" w:rsidRPr="00993B73" w:rsidRDefault="00D161C8" w:rsidP="00A23C72">
      <w:pPr>
        <w:pStyle w:val="StandardWeb"/>
        <w:spacing w:before="0" w:beforeAutospacing="0" w:after="0" w:afterAutospacing="0" w:line="360" w:lineRule="atLeast"/>
        <w:textAlignment w:val="baseline"/>
        <w:rPr>
          <w:rFonts w:asciiTheme="minorHAnsi" w:hAnsiTheme="minorHAnsi"/>
          <w:sz w:val="22"/>
          <w:szCs w:val="18"/>
        </w:rPr>
      </w:pPr>
      <w:hyperlink r:id="rId7" w:tgtFrame="_blank" w:history="1">
        <w:r w:rsidR="00A23C72" w:rsidRPr="00993B73">
          <w:rPr>
            <w:rStyle w:val="Hyperlink"/>
            <w:rFonts w:asciiTheme="minorHAnsi" w:hAnsiTheme="minorHAnsi"/>
            <w:sz w:val="18"/>
            <w:szCs w:val="15"/>
            <w:bdr w:val="none" w:sz="0" w:space="0" w:color="auto" w:frame="1"/>
          </w:rPr>
          <w:t>www.kufstein.com</w:t>
        </w:r>
      </w:hyperlink>
      <w:r w:rsidR="00A23C72">
        <w:rPr>
          <w:rFonts w:asciiTheme="minorHAnsi" w:hAnsiTheme="minorHAnsi"/>
          <w:sz w:val="22"/>
          <w:szCs w:val="18"/>
        </w:rPr>
        <w:tab/>
      </w:r>
      <w:r w:rsidR="00A23C72">
        <w:rPr>
          <w:rFonts w:asciiTheme="minorHAnsi" w:hAnsiTheme="minorHAnsi"/>
          <w:sz w:val="22"/>
          <w:szCs w:val="18"/>
        </w:rPr>
        <w:tab/>
      </w:r>
      <w:r w:rsidR="00A23C72">
        <w:rPr>
          <w:rFonts w:asciiTheme="minorHAnsi" w:hAnsiTheme="minorHAnsi"/>
          <w:sz w:val="22"/>
          <w:szCs w:val="18"/>
        </w:rPr>
        <w:tab/>
      </w:r>
      <w:r w:rsidR="00A23C72">
        <w:rPr>
          <w:rFonts w:asciiTheme="minorHAnsi" w:hAnsiTheme="minorHAnsi"/>
          <w:sz w:val="22"/>
          <w:szCs w:val="18"/>
        </w:rPr>
        <w:tab/>
      </w:r>
      <w:r w:rsidR="00A23C72">
        <w:rPr>
          <w:rFonts w:asciiTheme="minorHAnsi" w:hAnsiTheme="minorHAnsi"/>
          <w:sz w:val="22"/>
          <w:szCs w:val="18"/>
        </w:rPr>
        <w:tab/>
      </w:r>
      <w:r w:rsidR="00A23C72">
        <w:rPr>
          <w:rFonts w:asciiTheme="minorHAnsi" w:hAnsiTheme="minorHAnsi"/>
          <w:sz w:val="22"/>
          <w:szCs w:val="18"/>
        </w:rPr>
        <w:tab/>
      </w:r>
      <w:r w:rsidR="00A23C72">
        <w:rPr>
          <w:rFonts w:asciiTheme="minorHAnsi" w:hAnsiTheme="minorHAnsi"/>
          <w:sz w:val="22"/>
          <w:szCs w:val="18"/>
        </w:rPr>
        <w:tab/>
      </w:r>
      <w:r w:rsidR="00A23C72">
        <w:rPr>
          <w:rFonts w:asciiTheme="minorHAnsi" w:hAnsiTheme="minorHAnsi"/>
          <w:sz w:val="22"/>
          <w:szCs w:val="18"/>
        </w:rPr>
        <w:tab/>
      </w:r>
      <w:hyperlink r:id="rId8" w:tgtFrame="_blank" w:history="1">
        <w:r w:rsidR="00A23C72" w:rsidRPr="00993B73">
          <w:rPr>
            <w:rStyle w:val="Hyperlink"/>
            <w:rFonts w:asciiTheme="minorHAnsi" w:hAnsiTheme="minorHAnsi"/>
            <w:sz w:val="18"/>
            <w:szCs w:val="15"/>
            <w:bdr w:val="none" w:sz="0" w:space="0" w:color="auto" w:frame="1"/>
          </w:rPr>
          <w:t>www.pressezone.at</w:t>
        </w:r>
      </w:hyperlink>
      <w:r w:rsidR="00A23C72" w:rsidRPr="00993B73">
        <w:rPr>
          <w:rFonts w:asciiTheme="minorHAnsi" w:hAnsiTheme="minorHAnsi"/>
          <w:sz w:val="22"/>
          <w:szCs w:val="18"/>
        </w:rPr>
        <w:br/>
      </w:r>
      <w:hyperlink r:id="rId9" w:history="1">
        <w:r w:rsidR="00A23C72" w:rsidRPr="00993B73">
          <w:rPr>
            <w:rStyle w:val="Hyperlink"/>
            <w:rFonts w:asciiTheme="minorHAnsi" w:hAnsiTheme="minorHAnsi"/>
            <w:sz w:val="18"/>
            <w:szCs w:val="15"/>
            <w:bdr w:val="none" w:sz="0" w:space="0" w:color="auto" w:frame="1"/>
          </w:rPr>
          <w:t>s.graf@kufstein.com</w:t>
        </w:r>
      </w:hyperlink>
      <w:r w:rsidR="00A23C72">
        <w:rPr>
          <w:rFonts w:asciiTheme="minorHAnsi" w:hAnsiTheme="minorHAnsi"/>
          <w:b/>
          <w:bCs/>
          <w:sz w:val="18"/>
          <w:szCs w:val="15"/>
          <w:bdr w:val="none" w:sz="0" w:space="0" w:color="auto" w:frame="1"/>
        </w:rPr>
        <w:tab/>
      </w:r>
      <w:r w:rsidR="00A23C72">
        <w:rPr>
          <w:rFonts w:asciiTheme="minorHAnsi" w:hAnsiTheme="minorHAnsi"/>
          <w:b/>
          <w:bCs/>
          <w:sz w:val="18"/>
          <w:szCs w:val="15"/>
          <w:bdr w:val="none" w:sz="0" w:space="0" w:color="auto" w:frame="1"/>
        </w:rPr>
        <w:tab/>
      </w:r>
      <w:r w:rsidR="00A23C72">
        <w:rPr>
          <w:rFonts w:asciiTheme="minorHAnsi" w:hAnsiTheme="minorHAnsi"/>
          <w:b/>
          <w:bCs/>
          <w:sz w:val="18"/>
          <w:szCs w:val="15"/>
          <w:bdr w:val="none" w:sz="0" w:space="0" w:color="auto" w:frame="1"/>
        </w:rPr>
        <w:tab/>
      </w:r>
      <w:r w:rsidR="00A23C72">
        <w:rPr>
          <w:rFonts w:asciiTheme="minorHAnsi" w:hAnsiTheme="minorHAnsi"/>
          <w:b/>
          <w:bCs/>
          <w:sz w:val="18"/>
          <w:szCs w:val="15"/>
          <w:bdr w:val="none" w:sz="0" w:space="0" w:color="auto" w:frame="1"/>
        </w:rPr>
        <w:tab/>
      </w:r>
      <w:r w:rsidR="00A23C72">
        <w:rPr>
          <w:rFonts w:asciiTheme="minorHAnsi" w:hAnsiTheme="minorHAnsi"/>
          <w:b/>
          <w:bCs/>
          <w:sz w:val="18"/>
          <w:szCs w:val="15"/>
          <w:bdr w:val="none" w:sz="0" w:space="0" w:color="auto" w:frame="1"/>
        </w:rPr>
        <w:tab/>
      </w:r>
      <w:r w:rsidR="00A23C72">
        <w:rPr>
          <w:rFonts w:asciiTheme="minorHAnsi" w:hAnsiTheme="minorHAnsi"/>
          <w:b/>
          <w:bCs/>
          <w:sz w:val="18"/>
          <w:szCs w:val="15"/>
          <w:bdr w:val="none" w:sz="0" w:space="0" w:color="auto" w:frame="1"/>
        </w:rPr>
        <w:tab/>
      </w:r>
      <w:r w:rsidR="00A23C72" w:rsidRPr="00993B73">
        <w:rPr>
          <w:rFonts w:asciiTheme="minorHAnsi" w:hAnsiTheme="minorHAnsi"/>
          <w:b/>
          <w:bCs/>
          <w:sz w:val="18"/>
          <w:szCs w:val="15"/>
          <w:bdr w:val="none" w:sz="0" w:space="0" w:color="auto" w:frame="1"/>
        </w:rPr>
        <w:tab/>
      </w:r>
      <w:hyperlink r:id="rId10" w:history="1">
        <w:r w:rsidR="00A23C72" w:rsidRPr="00993B73">
          <w:rPr>
            <w:rStyle w:val="Hyperlink"/>
            <w:rFonts w:asciiTheme="minorHAnsi" w:hAnsiTheme="minorHAnsi"/>
            <w:sz w:val="18"/>
            <w:szCs w:val="15"/>
            <w:bdr w:val="none" w:sz="0" w:space="0" w:color="auto" w:frame="1"/>
          </w:rPr>
          <w:t>promedia.hrdina@pressezone.at</w:t>
        </w:r>
      </w:hyperlink>
    </w:p>
    <w:p w:rsidR="00833E3F" w:rsidRDefault="00833E3F"/>
    <w:sectPr w:rsidR="00833E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3F"/>
    <w:rsid w:val="00671C93"/>
    <w:rsid w:val="00833E3F"/>
    <w:rsid w:val="00A23C72"/>
    <w:rsid w:val="00C23D89"/>
    <w:rsid w:val="00D161C8"/>
    <w:rsid w:val="00D50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AF46"/>
  <w15:docId w15:val="{86791C23-6561-477A-B262-F9C5BADF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833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833E3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E3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833E3F"/>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833E3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833E3F"/>
  </w:style>
  <w:style w:type="character" w:styleId="Fett">
    <w:name w:val="Strong"/>
    <w:basedOn w:val="Absatz-Standardschriftart"/>
    <w:uiPriority w:val="22"/>
    <w:qFormat/>
    <w:rsid w:val="00833E3F"/>
    <w:rPr>
      <w:b/>
      <w:bCs/>
    </w:rPr>
  </w:style>
  <w:style w:type="character" w:styleId="Hervorhebung">
    <w:name w:val="Emphasis"/>
    <w:basedOn w:val="Absatz-Standardschriftart"/>
    <w:uiPriority w:val="20"/>
    <w:qFormat/>
    <w:rsid w:val="00833E3F"/>
    <w:rPr>
      <w:i/>
      <w:iCs/>
    </w:rPr>
  </w:style>
  <w:style w:type="character" w:styleId="Hyperlink">
    <w:name w:val="Hyperlink"/>
    <w:basedOn w:val="Absatz-Standardschriftart"/>
    <w:uiPriority w:val="99"/>
    <w:semiHidden/>
    <w:unhideWhenUsed/>
    <w:rsid w:val="00833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5871">
      <w:bodyDiv w:val="1"/>
      <w:marLeft w:val="0"/>
      <w:marRight w:val="0"/>
      <w:marTop w:val="0"/>
      <w:marBottom w:val="0"/>
      <w:divBdr>
        <w:top w:val="none" w:sz="0" w:space="0" w:color="auto"/>
        <w:left w:val="none" w:sz="0" w:space="0" w:color="auto"/>
        <w:bottom w:val="none" w:sz="0" w:space="0" w:color="auto"/>
        <w:right w:val="none" w:sz="0" w:space="0" w:color="auto"/>
      </w:divBdr>
    </w:div>
    <w:div w:id="4864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zone.at/" TargetMode="External"/><Relationship Id="rId3" Type="http://schemas.openxmlformats.org/officeDocument/2006/relationships/webSettings" Target="webSettings.xml"/><Relationship Id="rId7" Type="http://schemas.openxmlformats.org/officeDocument/2006/relationships/hyperlink" Target="http://www.kufstei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naturerlebnis-kaisergebirge.at/" TargetMode="External"/><Relationship Id="rId10" Type="http://schemas.openxmlformats.org/officeDocument/2006/relationships/hyperlink" Target="mailto:promedia.hrdina@pressezone.at" TargetMode="External"/><Relationship Id="rId4" Type="http://schemas.openxmlformats.org/officeDocument/2006/relationships/hyperlink" Target="mailto:info@kufstein.com" TargetMode="External"/><Relationship Id="rId9" Type="http://schemas.openxmlformats.org/officeDocument/2006/relationships/hyperlink" Target="mailto:s.graf@kufstein.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pro.media - Jasmine Hrdina</dc:creator>
  <cp:lastModifiedBy>Margret Winkler / Kufsteinerland</cp:lastModifiedBy>
  <cp:revision>3</cp:revision>
  <dcterms:created xsi:type="dcterms:W3CDTF">2017-06-14T11:36:00Z</dcterms:created>
  <dcterms:modified xsi:type="dcterms:W3CDTF">2017-06-14T11:38:00Z</dcterms:modified>
</cp:coreProperties>
</file>