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0316D" w14:textId="77777777" w:rsidR="005C0F78" w:rsidRDefault="005C0F78" w:rsidP="0011527A">
      <w:pPr>
        <w:spacing w:line="360" w:lineRule="auto"/>
        <w:rPr>
          <w:b/>
          <w:lang w:val="de-DE"/>
        </w:rPr>
      </w:pPr>
      <w:bookmarkStart w:id="1" w:name="_GoBack"/>
      <w:bookmarkEnd w:id="1"/>
    </w:p>
    <w:p w14:paraId="3E2B7557" w14:textId="3DE9C01B" w:rsidR="004A7131" w:rsidRPr="00CC7A88" w:rsidRDefault="00AE36A5" w:rsidP="0011527A">
      <w:pPr>
        <w:spacing w:line="360" w:lineRule="auto"/>
        <w:jc w:val="left"/>
        <w:rPr>
          <w:lang w:val="de-DE"/>
        </w:rPr>
        <w:sectPr w:rsidR="004A7131" w:rsidRPr="00CC7A88" w:rsidSect="00DA6EF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237" w:right="1531" w:bottom="2381" w:left="1531" w:header="1361" w:footer="567" w:gutter="0"/>
          <w:cols w:space="708"/>
          <w:docGrid w:linePitch="360"/>
        </w:sectPr>
      </w:pPr>
      <w:r>
        <w:rPr>
          <w:b/>
          <w:sz w:val="24"/>
          <w:szCs w:val="24"/>
          <w:lang w:val="de-DE"/>
        </w:rPr>
        <w:t>Geschenke aus dem</w:t>
      </w:r>
      <w:r w:rsidR="00615FF4">
        <w:rPr>
          <w:b/>
          <w:sz w:val="24"/>
          <w:szCs w:val="24"/>
          <w:lang w:val="de-DE"/>
        </w:rPr>
        <w:t xml:space="preserve"> Kufsteinerland</w:t>
      </w:r>
      <w:r>
        <w:rPr>
          <w:b/>
          <w:sz w:val="24"/>
          <w:szCs w:val="24"/>
          <w:lang w:val="de-DE"/>
        </w:rPr>
        <w:t xml:space="preserve"> </w:t>
      </w:r>
    </w:p>
    <w:p w14:paraId="2A2FA260" w14:textId="2E93AADC" w:rsidR="003743ED" w:rsidRPr="003743ED" w:rsidRDefault="00EC0BCD" w:rsidP="003743ED">
      <w:pPr>
        <w:spacing w:line="360" w:lineRule="auto"/>
        <w:rPr>
          <w:b/>
          <w:lang w:val="de-DE"/>
        </w:rPr>
      </w:pPr>
      <w:r>
        <w:rPr>
          <w:rStyle w:val="Fett"/>
          <w:rFonts w:ascii="Tahoma" w:hAnsi="Tahoma" w:cs="Tahoma"/>
          <w:b/>
          <w:szCs w:val="18"/>
          <w:lang w:val="de-DE" w:eastAsia="de-DE"/>
        </w:rPr>
        <w:t xml:space="preserve">Langsam wird die </w:t>
      </w:r>
      <w:r w:rsidR="00AE36A5">
        <w:rPr>
          <w:rStyle w:val="Fett"/>
          <w:rFonts w:ascii="Tahoma" w:hAnsi="Tahoma" w:cs="Tahoma"/>
          <w:b/>
          <w:szCs w:val="18"/>
          <w:lang w:val="de-DE" w:eastAsia="de-DE"/>
        </w:rPr>
        <w:t xml:space="preserve">Zeit </w:t>
      </w:r>
      <w:r>
        <w:rPr>
          <w:rStyle w:val="Fett"/>
          <w:rFonts w:ascii="Tahoma" w:hAnsi="Tahoma" w:cs="Tahoma"/>
          <w:b/>
          <w:szCs w:val="18"/>
          <w:lang w:val="de-DE" w:eastAsia="de-DE"/>
        </w:rPr>
        <w:t>knapper</w:t>
      </w:r>
      <w:r w:rsidR="00AE36A5">
        <w:rPr>
          <w:rStyle w:val="Fett"/>
          <w:rFonts w:ascii="Tahoma" w:hAnsi="Tahoma" w:cs="Tahoma"/>
          <w:b/>
          <w:szCs w:val="18"/>
          <w:lang w:val="de-DE" w:eastAsia="de-DE"/>
        </w:rPr>
        <w:t xml:space="preserve"> bis zum 24. Dezember</w:t>
      </w:r>
      <w:r>
        <w:rPr>
          <w:rStyle w:val="Fett"/>
          <w:rFonts w:ascii="Tahoma" w:hAnsi="Tahoma" w:cs="Tahoma"/>
          <w:b/>
          <w:szCs w:val="18"/>
          <w:lang w:val="de-DE" w:eastAsia="de-DE"/>
        </w:rPr>
        <w:t xml:space="preserve"> und</w:t>
      </w:r>
      <w:r w:rsidR="00AE36A5">
        <w:rPr>
          <w:rStyle w:val="Fett"/>
          <w:rFonts w:ascii="Tahoma" w:hAnsi="Tahoma" w:cs="Tahoma"/>
          <w:b/>
          <w:szCs w:val="18"/>
          <w:lang w:val="de-DE" w:eastAsia="de-DE"/>
        </w:rPr>
        <w:t xml:space="preserve"> volle Kaufhäuser, überfüllte Tiefgaragen und lange Wartezeiten an den Kassen machen den Weihnachtsgeschenkekauf schon seit Tagen und Wochen zum unliebsamen Pflichtprogramm. </w:t>
      </w:r>
      <w:r w:rsidR="00BE2A04">
        <w:rPr>
          <w:rStyle w:val="Fett"/>
          <w:rFonts w:ascii="Tahoma" w:hAnsi="Tahoma" w:cs="Tahoma"/>
          <w:b/>
          <w:szCs w:val="18"/>
          <w:lang w:val="de-DE" w:eastAsia="de-DE"/>
        </w:rPr>
        <w:t>Warum nicht einfach</w:t>
      </w:r>
      <w:r w:rsidR="00AE36A5">
        <w:rPr>
          <w:rStyle w:val="Fett"/>
          <w:rFonts w:ascii="Tahoma" w:hAnsi="Tahoma" w:cs="Tahoma"/>
          <w:b/>
          <w:szCs w:val="18"/>
          <w:lang w:val="de-DE" w:eastAsia="de-DE"/>
        </w:rPr>
        <w:t xml:space="preserve"> ganz gemütlich beim TVB Kufsteinerland vorbeischauen</w:t>
      </w:r>
      <w:r w:rsidR="00BE2A04">
        <w:rPr>
          <w:rStyle w:val="Fett"/>
          <w:rFonts w:ascii="Tahoma" w:hAnsi="Tahoma" w:cs="Tahoma"/>
          <w:b/>
          <w:szCs w:val="18"/>
          <w:lang w:val="de-DE" w:eastAsia="de-DE"/>
        </w:rPr>
        <w:t>?</w:t>
      </w:r>
      <w:r w:rsidR="00AE36A5">
        <w:rPr>
          <w:rStyle w:val="Fett"/>
          <w:rFonts w:ascii="Tahoma" w:hAnsi="Tahoma" w:cs="Tahoma"/>
          <w:b/>
          <w:szCs w:val="18"/>
          <w:lang w:val="de-DE" w:eastAsia="de-DE"/>
        </w:rPr>
        <w:t xml:space="preserve"> </w:t>
      </w:r>
      <w:r w:rsidR="00BE2A04">
        <w:rPr>
          <w:rStyle w:val="Fett"/>
          <w:rFonts w:ascii="Tahoma" w:hAnsi="Tahoma" w:cs="Tahoma"/>
          <w:b/>
          <w:szCs w:val="18"/>
          <w:lang w:val="de-DE" w:eastAsia="de-DE"/>
        </w:rPr>
        <w:t>D</w:t>
      </w:r>
      <w:r w:rsidR="00AE36A5">
        <w:rPr>
          <w:rStyle w:val="Fett"/>
          <w:rFonts w:ascii="Tahoma" w:hAnsi="Tahoma" w:cs="Tahoma"/>
          <w:b/>
          <w:szCs w:val="18"/>
          <w:lang w:val="de-DE" w:eastAsia="de-DE"/>
        </w:rPr>
        <w:t xml:space="preserve">ort gibt’s </w:t>
      </w:r>
      <w:r w:rsidR="00BE2A04">
        <w:rPr>
          <w:rStyle w:val="Fett"/>
          <w:rFonts w:ascii="Tahoma" w:hAnsi="Tahoma" w:cs="Tahoma"/>
          <w:b/>
          <w:szCs w:val="18"/>
          <w:lang w:val="de-DE" w:eastAsia="de-DE"/>
        </w:rPr>
        <w:t xml:space="preserve">nämlich </w:t>
      </w:r>
      <w:r w:rsidR="00AE36A5">
        <w:rPr>
          <w:rStyle w:val="Fett"/>
          <w:rFonts w:ascii="Tahoma" w:hAnsi="Tahoma" w:cs="Tahoma"/>
          <w:b/>
          <w:szCs w:val="18"/>
          <w:lang w:val="de-DE" w:eastAsia="de-DE"/>
        </w:rPr>
        <w:t xml:space="preserve">nicht nur Auskünfte </w:t>
      </w:r>
      <w:r w:rsidR="00BE2A04">
        <w:rPr>
          <w:rStyle w:val="Fett"/>
          <w:rFonts w:ascii="Tahoma" w:hAnsi="Tahoma" w:cs="Tahoma"/>
          <w:b/>
          <w:szCs w:val="18"/>
          <w:lang w:val="de-DE" w:eastAsia="de-DE"/>
        </w:rPr>
        <w:t>über die</w:t>
      </w:r>
      <w:r w:rsidR="00AE36A5">
        <w:rPr>
          <w:rStyle w:val="Fett"/>
          <w:rFonts w:ascii="Tahoma" w:hAnsi="Tahoma" w:cs="Tahoma"/>
          <w:b/>
          <w:szCs w:val="18"/>
          <w:lang w:val="de-DE" w:eastAsia="de-DE"/>
        </w:rPr>
        <w:t xml:space="preserve"> Region, sondern auch </w:t>
      </w:r>
      <w:r w:rsidR="00BE2A04">
        <w:rPr>
          <w:rStyle w:val="Fett"/>
          <w:rFonts w:ascii="Tahoma" w:hAnsi="Tahoma" w:cs="Tahoma"/>
          <w:b/>
          <w:szCs w:val="18"/>
          <w:lang w:val="de-DE" w:eastAsia="de-DE"/>
        </w:rPr>
        <w:t>viele tolle Geschenkideen.</w:t>
      </w:r>
    </w:p>
    <w:p w14:paraId="2FCF641F" w14:textId="785B2FB1" w:rsidR="00356147" w:rsidRDefault="003C0771" w:rsidP="00205D04">
      <w:pPr>
        <w:rPr>
          <w:lang w:val="de-DE"/>
        </w:rPr>
      </w:pPr>
      <w:r>
        <w:rPr>
          <w:lang w:val="de-DE"/>
        </w:rPr>
        <w:t>Ein Kombi-Ticket für das</w:t>
      </w:r>
      <w:r w:rsidR="00EC0BCD">
        <w:rPr>
          <w:lang w:val="de-DE"/>
        </w:rPr>
        <w:t xml:space="preserve"> Festival</w:t>
      </w:r>
      <w:r>
        <w:rPr>
          <w:lang w:val="de-DE"/>
        </w:rPr>
        <w:t xml:space="preserve"> </w:t>
      </w:r>
      <w:proofErr w:type="spellStart"/>
      <w:proofErr w:type="gramStart"/>
      <w:r w:rsidRPr="00EC0BCD">
        <w:rPr>
          <w:b/>
          <w:lang w:val="de-DE"/>
        </w:rPr>
        <w:t>glück.tage</w:t>
      </w:r>
      <w:proofErr w:type="spellEnd"/>
      <w:proofErr w:type="gramEnd"/>
      <w:r>
        <w:rPr>
          <w:lang w:val="de-DE"/>
        </w:rPr>
        <w:t xml:space="preserve">, Gutscheine für ein </w:t>
      </w:r>
      <w:r w:rsidRPr="00EC0BCD">
        <w:rPr>
          <w:b/>
          <w:lang w:val="de-DE"/>
        </w:rPr>
        <w:t>Frühstück am Berg</w:t>
      </w:r>
      <w:r w:rsidR="00471927">
        <w:rPr>
          <w:lang w:val="de-DE"/>
        </w:rPr>
        <w:t>,</w:t>
      </w:r>
      <w:r>
        <w:rPr>
          <w:lang w:val="de-DE"/>
        </w:rPr>
        <w:t xml:space="preserve"> Eintrittskarten zu einem </w:t>
      </w:r>
      <w:r w:rsidRPr="00EC0BCD">
        <w:rPr>
          <w:b/>
          <w:lang w:val="de-DE"/>
        </w:rPr>
        <w:t>Konzert auf der Festung Kufstein</w:t>
      </w:r>
      <w:r w:rsidR="00471927">
        <w:rPr>
          <w:lang w:val="de-DE"/>
        </w:rPr>
        <w:t xml:space="preserve"> oder ein duftender </w:t>
      </w:r>
      <w:proofErr w:type="spellStart"/>
      <w:r w:rsidR="00471927" w:rsidRPr="00EC0BCD">
        <w:rPr>
          <w:b/>
          <w:lang w:val="de-DE"/>
        </w:rPr>
        <w:t>Zirbenpolster</w:t>
      </w:r>
      <w:proofErr w:type="spellEnd"/>
      <w:r>
        <w:rPr>
          <w:lang w:val="de-DE"/>
        </w:rPr>
        <w:t xml:space="preserve">. </w:t>
      </w:r>
      <w:r w:rsidR="00471927">
        <w:rPr>
          <w:lang w:val="de-DE"/>
        </w:rPr>
        <w:t>Der Tourismusverband Kufsteinerland bietet die unterschiedlichsten Möglichkeiten, seine Liebsten zu beschenken.</w:t>
      </w:r>
    </w:p>
    <w:p w14:paraId="5FA0FE23" w14:textId="3E42799A" w:rsidR="00471927" w:rsidRDefault="00471927" w:rsidP="00205D04">
      <w:pPr>
        <w:rPr>
          <w:rStyle w:val="Fett"/>
          <w:rFonts w:ascii="Tahoma" w:hAnsi="Tahoma"/>
          <w:szCs w:val="18"/>
          <w:lang w:val="de-DE" w:eastAsia="de-DE"/>
        </w:rPr>
      </w:pPr>
    </w:p>
    <w:p w14:paraId="173FF093" w14:textId="42337BFD" w:rsidR="00471927" w:rsidRPr="00471927" w:rsidRDefault="00471927" w:rsidP="00205D04">
      <w:pPr>
        <w:rPr>
          <w:rStyle w:val="Fett"/>
          <w:rFonts w:ascii="Tahoma" w:hAnsi="Tahoma"/>
          <w:b/>
          <w:szCs w:val="18"/>
          <w:lang w:val="de-DE" w:eastAsia="de-DE"/>
        </w:rPr>
      </w:pPr>
      <w:r w:rsidRPr="00471927">
        <w:rPr>
          <w:rStyle w:val="Fett"/>
          <w:rFonts w:ascii="Tahoma" w:hAnsi="Tahoma"/>
          <w:b/>
          <w:szCs w:val="18"/>
          <w:lang w:val="de-DE" w:eastAsia="de-DE"/>
        </w:rPr>
        <w:t>Kleiner Shop für Kufsteinerland-Fans</w:t>
      </w:r>
    </w:p>
    <w:p w14:paraId="1E56F164" w14:textId="1AD7D144" w:rsidR="00FE69AF" w:rsidRDefault="00471927" w:rsidP="00205D04">
      <w:pPr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>Das Sortiment ist überschaubar, dafür einzigartig. Wem das Kufsteiner(</w:t>
      </w:r>
      <w:proofErr w:type="spellStart"/>
      <w:r>
        <w:rPr>
          <w:rStyle w:val="Fett"/>
          <w:rFonts w:ascii="Tahoma" w:hAnsi="Tahoma"/>
          <w:szCs w:val="18"/>
          <w:lang w:val="de-DE" w:eastAsia="de-DE"/>
        </w:rPr>
        <w:t>land</w:t>
      </w:r>
      <w:proofErr w:type="spellEnd"/>
      <w:r>
        <w:rPr>
          <w:rStyle w:val="Fett"/>
          <w:rFonts w:ascii="Tahoma" w:hAnsi="Tahoma"/>
          <w:szCs w:val="18"/>
          <w:lang w:val="de-DE" w:eastAsia="de-DE"/>
        </w:rPr>
        <w:t xml:space="preserve">) „K“ gefällt, ist hier genau richtig. </w:t>
      </w:r>
      <w:r w:rsidR="00FE69AF">
        <w:rPr>
          <w:rStyle w:val="Fett"/>
          <w:rFonts w:ascii="Tahoma" w:hAnsi="Tahoma"/>
          <w:szCs w:val="18"/>
          <w:lang w:val="de-DE" w:eastAsia="de-DE"/>
        </w:rPr>
        <w:t xml:space="preserve">Filzpatschen, </w:t>
      </w:r>
      <w:proofErr w:type="spellStart"/>
      <w:r w:rsidR="00FE69AF">
        <w:rPr>
          <w:rStyle w:val="Fett"/>
          <w:rFonts w:ascii="Tahoma" w:hAnsi="Tahoma"/>
          <w:szCs w:val="18"/>
          <w:lang w:val="de-DE" w:eastAsia="de-DE"/>
        </w:rPr>
        <w:t>Beanies</w:t>
      </w:r>
      <w:proofErr w:type="spellEnd"/>
      <w:r w:rsidR="00FE69AF">
        <w:rPr>
          <w:rStyle w:val="Fett"/>
          <w:rFonts w:ascii="Tahoma" w:hAnsi="Tahoma"/>
          <w:szCs w:val="18"/>
          <w:lang w:val="de-DE" w:eastAsia="de-DE"/>
        </w:rPr>
        <w:t>, Schlüsselanhänger oder Stofftaschen tragen das markante Logo. Erhältlich sind zudem auch selbstgemachte Produkte wie Marmeladen,</w:t>
      </w:r>
      <w:r w:rsidR="00EC0BCD">
        <w:rPr>
          <w:rStyle w:val="Fett"/>
          <w:rFonts w:ascii="Tahoma" w:hAnsi="Tahoma"/>
          <w:szCs w:val="18"/>
          <w:lang w:val="de-DE" w:eastAsia="de-DE"/>
        </w:rPr>
        <w:t xml:space="preserve"> Sirup </w:t>
      </w:r>
      <w:r w:rsidR="00FE69AF">
        <w:rPr>
          <w:rStyle w:val="Fett"/>
          <w:rFonts w:ascii="Tahoma" w:hAnsi="Tahoma"/>
          <w:szCs w:val="18"/>
          <w:lang w:val="de-DE" w:eastAsia="de-DE"/>
        </w:rPr>
        <w:t xml:space="preserve">oder Kosmetika von der Genusskiste der Unteren Schranne, das Buch „Wilder Kaiser“ von Gebhard </w:t>
      </w:r>
      <w:proofErr w:type="spellStart"/>
      <w:r w:rsidR="00FE69AF">
        <w:rPr>
          <w:rStyle w:val="Fett"/>
          <w:rFonts w:ascii="Tahoma" w:hAnsi="Tahoma"/>
          <w:szCs w:val="18"/>
          <w:lang w:val="de-DE" w:eastAsia="de-DE"/>
        </w:rPr>
        <w:t>Bendler</w:t>
      </w:r>
      <w:proofErr w:type="spellEnd"/>
      <w:r w:rsidR="00FE69AF">
        <w:rPr>
          <w:rStyle w:val="Fett"/>
          <w:rFonts w:ascii="Tahoma" w:hAnsi="Tahoma"/>
          <w:szCs w:val="18"/>
          <w:lang w:val="de-DE" w:eastAsia="de-DE"/>
        </w:rPr>
        <w:t xml:space="preserve"> oder schicke </w:t>
      </w:r>
      <w:proofErr w:type="spellStart"/>
      <w:r w:rsidR="00FE69AF">
        <w:rPr>
          <w:rStyle w:val="Fett"/>
          <w:rFonts w:ascii="Tahoma" w:hAnsi="Tahoma"/>
          <w:szCs w:val="18"/>
          <w:lang w:val="de-DE" w:eastAsia="de-DE"/>
        </w:rPr>
        <w:t>Zirbenpolster</w:t>
      </w:r>
      <w:proofErr w:type="spellEnd"/>
      <w:r w:rsidR="00FE69AF">
        <w:rPr>
          <w:rStyle w:val="Fett"/>
          <w:rFonts w:ascii="Tahoma" w:hAnsi="Tahoma"/>
          <w:szCs w:val="18"/>
          <w:lang w:val="de-DE" w:eastAsia="de-DE"/>
        </w:rPr>
        <w:t>, die garantiert auf jede Couch passen.</w:t>
      </w:r>
    </w:p>
    <w:p w14:paraId="63F6BEE4" w14:textId="77777777" w:rsidR="00FE69AF" w:rsidRDefault="00FE69AF" w:rsidP="00205D04">
      <w:pPr>
        <w:rPr>
          <w:rStyle w:val="Fett"/>
          <w:rFonts w:ascii="Tahoma" w:hAnsi="Tahoma"/>
          <w:szCs w:val="18"/>
          <w:lang w:val="de-DE" w:eastAsia="de-DE"/>
        </w:rPr>
      </w:pPr>
    </w:p>
    <w:p w14:paraId="4C287F1D" w14:textId="5DB2CD3E" w:rsidR="00471927" w:rsidRPr="009E7C5C" w:rsidRDefault="009E7C5C" w:rsidP="00205D04">
      <w:pPr>
        <w:rPr>
          <w:rStyle w:val="Fett"/>
          <w:rFonts w:ascii="Tahoma" w:hAnsi="Tahoma"/>
          <w:b/>
          <w:szCs w:val="18"/>
          <w:lang w:val="de-DE" w:eastAsia="de-DE"/>
        </w:rPr>
      </w:pPr>
      <w:r w:rsidRPr="009E7C5C">
        <w:rPr>
          <w:rStyle w:val="Fett"/>
          <w:rFonts w:ascii="Tahoma" w:hAnsi="Tahoma"/>
          <w:b/>
          <w:szCs w:val="18"/>
          <w:lang w:val="de-DE" w:eastAsia="de-DE"/>
        </w:rPr>
        <w:t>Glück unterm Weihnachtsbaum</w:t>
      </w:r>
    </w:p>
    <w:p w14:paraId="627CF828" w14:textId="5E374AA6" w:rsidR="009E7C5C" w:rsidRDefault="009E7C5C" w:rsidP="00205D04">
      <w:pPr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 xml:space="preserve">Glück </w:t>
      </w:r>
      <w:r w:rsidR="008D29B6">
        <w:rPr>
          <w:rStyle w:val="Fett"/>
          <w:rFonts w:ascii="Tahoma" w:hAnsi="Tahoma"/>
          <w:szCs w:val="18"/>
          <w:lang w:val="de-DE" w:eastAsia="de-DE"/>
        </w:rPr>
        <w:t xml:space="preserve">lässt sich </w:t>
      </w:r>
      <w:r w:rsidR="001570A5">
        <w:rPr>
          <w:rStyle w:val="Fett"/>
          <w:rFonts w:ascii="Tahoma" w:hAnsi="Tahoma"/>
          <w:szCs w:val="18"/>
          <w:lang w:val="de-DE" w:eastAsia="de-DE"/>
        </w:rPr>
        <w:t xml:space="preserve">am einfachsten mit Tickets für die </w:t>
      </w:r>
      <w:proofErr w:type="spellStart"/>
      <w:proofErr w:type="gramStart"/>
      <w:r w:rsidR="001570A5">
        <w:rPr>
          <w:rStyle w:val="Fett"/>
          <w:rFonts w:ascii="Tahoma" w:hAnsi="Tahoma"/>
          <w:szCs w:val="18"/>
          <w:lang w:val="de-DE" w:eastAsia="de-DE"/>
        </w:rPr>
        <w:t>glück.tage</w:t>
      </w:r>
      <w:proofErr w:type="spellEnd"/>
      <w:proofErr w:type="gramEnd"/>
      <w:r w:rsidR="001570A5">
        <w:rPr>
          <w:rStyle w:val="Fett"/>
          <w:rFonts w:ascii="Tahoma" w:hAnsi="Tahoma"/>
          <w:szCs w:val="18"/>
          <w:lang w:val="de-DE" w:eastAsia="de-DE"/>
        </w:rPr>
        <w:t xml:space="preserve"> 2018</w:t>
      </w:r>
      <w:r w:rsidR="008D29B6">
        <w:rPr>
          <w:rStyle w:val="Fett"/>
          <w:rFonts w:ascii="Tahoma" w:hAnsi="Tahoma"/>
          <w:szCs w:val="18"/>
          <w:lang w:val="de-DE" w:eastAsia="de-DE"/>
        </w:rPr>
        <w:t xml:space="preserve"> verschenken</w:t>
      </w:r>
      <w:r w:rsidR="001570A5">
        <w:rPr>
          <w:rStyle w:val="Fett"/>
          <w:rFonts w:ascii="Tahoma" w:hAnsi="Tahoma"/>
          <w:szCs w:val="18"/>
          <w:lang w:val="de-DE" w:eastAsia="de-DE"/>
        </w:rPr>
        <w:t xml:space="preserve">. </w:t>
      </w:r>
      <w:r>
        <w:rPr>
          <w:rStyle w:val="Fett"/>
          <w:rFonts w:ascii="Tahoma" w:hAnsi="Tahoma"/>
          <w:szCs w:val="18"/>
          <w:lang w:val="de-DE" w:eastAsia="de-DE"/>
        </w:rPr>
        <w:t>Von 24.-26. Mai findet das beliebte</w:t>
      </w:r>
      <w:r w:rsidRPr="009E7C5C">
        <w:rPr>
          <w:rStyle w:val="Fett"/>
          <w:rFonts w:ascii="Tahoma" w:hAnsi="Tahoma"/>
          <w:szCs w:val="18"/>
          <w:lang w:val="de-DE" w:eastAsia="de-DE"/>
        </w:rPr>
        <w:t xml:space="preserve"> Festival für Literatur, Philosophie, Natur und Genuss </w:t>
      </w:r>
      <w:r>
        <w:rPr>
          <w:rStyle w:val="Fett"/>
          <w:rFonts w:ascii="Tahoma" w:hAnsi="Tahoma"/>
          <w:szCs w:val="18"/>
          <w:lang w:val="de-DE" w:eastAsia="de-DE"/>
        </w:rPr>
        <w:t>zum dritten Mal statt</w:t>
      </w:r>
      <w:r w:rsidRPr="009E7C5C">
        <w:rPr>
          <w:rStyle w:val="Fett"/>
          <w:rFonts w:ascii="Tahoma" w:hAnsi="Tahoma"/>
          <w:szCs w:val="18"/>
          <w:lang w:val="de-DE" w:eastAsia="de-DE"/>
        </w:rPr>
        <w:t xml:space="preserve">. Mit spannenden und mitunter sehr persönlichen Impulsen </w:t>
      </w:r>
      <w:r w:rsidR="001570A5">
        <w:rPr>
          <w:rStyle w:val="Fett"/>
          <w:rFonts w:ascii="Tahoma" w:hAnsi="Tahoma"/>
          <w:szCs w:val="18"/>
          <w:lang w:val="de-DE" w:eastAsia="de-DE"/>
        </w:rPr>
        <w:t>teilen</w:t>
      </w:r>
      <w:r w:rsidRPr="009E7C5C">
        <w:rPr>
          <w:rStyle w:val="Fett"/>
          <w:rFonts w:ascii="Tahoma" w:hAnsi="Tahoma"/>
          <w:szCs w:val="18"/>
          <w:lang w:val="de-DE" w:eastAsia="de-DE"/>
        </w:rPr>
        <w:t xml:space="preserve"> international renommierte Speaker und Autoren ihre Erkenntnisse rund um das Thema „Glück“ mit dem Publikum.</w:t>
      </w:r>
      <w:r w:rsidR="001570A5">
        <w:rPr>
          <w:rStyle w:val="Fett"/>
          <w:rFonts w:ascii="Tahoma" w:hAnsi="Tahoma"/>
          <w:szCs w:val="18"/>
          <w:lang w:val="de-DE" w:eastAsia="de-DE"/>
        </w:rPr>
        <w:t xml:space="preserve"> Darunter der deutsche Philosoph Wilhelm Schmid und Globalisierungskritiker Jean Ziegler. Tickets </w:t>
      </w:r>
      <w:r w:rsidR="00EC0BCD">
        <w:rPr>
          <w:rStyle w:val="Fett"/>
          <w:rFonts w:ascii="Tahoma" w:hAnsi="Tahoma"/>
          <w:szCs w:val="18"/>
          <w:lang w:val="de-DE" w:eastAsia="de-DE"/>
        </w:rPr>
        <w:t xml:space="preserve">gibt es </w:t>
      </w:r>
      <w:r w:rsidR="001570A5">
        <w:rPr>
          <w:rStyle w:val="Fett"/>
          <w:rFonts w:ascii="Tahoma" w:hAnsi="Tahoma"/>
          <w:szCs w:val="18"/>
          <w:lang w:val="de-DE" w:eastAsia="de-DE"/>
        </w:rPr>
        <w:t>ab € 29,-, das Kombi-Ticket um € 78,-.</w:t>
      </w:r>
      <w:r w:rsidR="005819DD">
        <w:rPr>
          <w:rStyle w:val="Fett"/>
          <w:rFonts w:ascii="Tahoma" w:hAnsi="Tahoma"/>
          <w:szCs w:val="18"/>
          <w:lang w:val="de-DE" w:eastAsia="de-DE"/>
        </w:rPr>
        <w:t xml:space="preserve"> Infos unter </w:t>
      </w:r>
      <w:hyperlink r:id="rId12" w:history="1">
        <w:r w:rsidR="005819DD" w:rsidRPr="00697595">
          <w:rPr>
            <w:rStyle w:val="Hyperlink"/>
            <w:szCs w:val="18"/>
            <w:lang w:val="de-DE" w:eastAsia="de-DE"/>
          </w:rPr>
          <w:t>www.glueck-tage.com</w:t>
        </w:r>
      </w:hyperlink>
      <w:r w:rsidR="005819DD">
        <w:rPr>
          <w:rStyle w:val="Fett"/>
          <w:rFonts w:ascii="Tahoma" w:hAnsi="Tahoma"/>
          <w:szCs w:val="18"/>
          <w:lang w:val="de-DE" w:eastAsia="de-DE"/>
        </w:rPr>
        <w:t xml:space="preserve">. </w:t>
      </w:r>
    </w:p>
    <w:p w14:paraId="75A5A7F9" w14:textId="5A975060" w:rsidR="001570A5" w:rsidRDefault="001570A5" w:rsidP="00205D04">
      <w:pPr>
        <w:rPr>
          <w:rStyle w:val="Fett"/>
          <w:rFonts w:ascii="Tahoma" w:hAnsi="Tahoma"/>
          <w:szCs w:val="18"/>
          <w:lang w:val="de-DE" w:eastAsia="de-DE"/>
        </w:rPr>
      </w:pPr>
    </w:p>
    <w:p w14:paraId="79F363DD" w14:textId="7574DA1D" w:rsidR="001570A5" w:rsidRPr="001570A5" w:rsidRDefault="001570A5" w:rsidP="00205D04">
      <w:pPr>
        <w:rPr>
          <w:rStyle w:val="Fett"/>
          <w:rFonts w:ascii="Tahoma" w:hAnsi="Tahoma"/>
          <w:b/>
          <w:szCs w:val="18"/>
          <w:lang w:val="de-DE" w:eastAsia="de-DE"/>
        </w:rPr>
      </w:pPr>
      <w:r w:rsidRPr="001570A5">
        <w:rPr>
          <w:rStyle w:val="Fett"/>
          <w:rFonts w:ascii="Tahoma" w:hAnsi="Tahoma"/>
          <w:b/>
          <w:szCs w:val="18"/>
          <w:lang w:val="de-DE" w:eastAsia="de-DE"/>
        </w:rPr>
        <w:t>Frühstück am Berg</w:t>
      </w:r>
    </w:p>
    <w:p w14:paraId="4FDEBE8F" w14:textId="4BCCF803" w:rsidR="008D29B6" w:rsidRDefault="008D29B6" w:rsidP="00205D04">
      <w:pPr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 xml:space="preserve">Mit einem kaiserlichen Frühstück am Berg lässt es sich perfekt in den Tag starten. </w:t>
      </w:r>
      <w:r w:rsidR="005819DD">
        <w:rPr>
          <w:rStyle w:val="Fett"/>
          <w:rFonts w:ascii="Tahoma" w:hAnsi="Tahoma"/>
          <w:szCs w:val="18"/>
          <w:lang w:val="de-DE" w:eastAsia="de-DE"/>
        </w:rPr>
        <w:t xml:space="preserve">Zum Verschenken als Gutschein zu € 12,- erhältlich beim TVB Kufsteinerland. </w:t>
      </w:r>
      <w:r>
        <w:rPr>
          <w:rStyle w:val="Fett"/>
          <w:rFonts w:ascii="Tahoma" w:hAnsi="Tahoma"/>
          <w:szCs w:val="18"/>
          <w:lang w:val="de-DE" w:eastAsia="de-DE"/>
        </w:rPr>
        <w:t xml:space="preserve">Die teilnehmenden Hütten verteilen sich nicht nur im Kufsteinerland, sondern auch </w:t>
      </w:r>
      <w:r w:rsidR="005819DD">
        <w:rPr>
          <w:rStyle w:val="Fett"/>
          <w:rFonts w:ascii="Tahoma" w:hAnsi="Tahoma"/>
          <w:szCs w:val="18"/>
          <w:lang w:val="de-DE" w:eastAsia="de-DE"/>
        </w:rPr>
        <w:t xml:space="preserve">in der Region Wilder Kaiser </w:t>
      </w:r>
      <w:proofErr w:type="spellStart"/>
      <w:r w:rsidR="005819DD">
        <w:rPr>
          <w:rStyle w:val="Fett"/>
          <w:rFonts w:ascii="Tahoma" w:hAnsi="Tahoma"/>
          <w:szCs w:val="18"/>
          <w:lang w:val="de-DE" w:eastAsia="de-DE"/>
        </w:rPr>
        <w:t>Brixental</w:t>
      </w:r>
      <w:proofErr w:type="spellEnd"/>
      <w:r w:rsidR="005819DD">
        <w:rPr>
          <w:rStyle w:val="Fett"/>
          <w:rFonts w:ascii="Tahoma" w:hAnsi="Tahoma"/>
          <w:szCs w:val="18"/>
          <w:lang w:val="de-DE" w:eastAsia="de-DE"/>
        </w:rPr>
        <w:t xml:space="preserve">. Infos unter </w:t>
      </w:r>
      <w:hyperlink r:id="rId13" w:history="1">
        <w:r w:rsidR="005819DD" w:rsidRPr="00697595">
          <w:rPr>
            <w:rStyle w:val="Hyperlink"/>
            <w:szCs w:val="18"/>
            <w:lang w:val="de-DE" w:eastAsia="de-DE"/>
          </w:rPr>
          <w:t>www.fruestueckamberg.at</w:t>
        </w:r>
      </w:hyperlink>
      <w:r w:rsidR="005819DD">
        <w:rPr>
          <w:rStyle w:val="Fett"/>
          <w:rFonts w:ascii="Tahoma" w:hAnsi="Tahoma"/>
          <w:szCs w:val="18"/>
          <w:lang w:val="de-DE" w:eastAsia="de-DE"/>
        </w:rPr>
        <w:t xml:space="preserve"> oder </w:t>
      </w:r>
      <w:hyperlink r:id="rId14" w:history="1">
        <w:r w:rsidR="005819DD" w:rsidRPr="00697595">
          <w:rPr>
            <w:rStyle w:val="Hyperlink"/>
            <w:szCs w:val="18"/>
            <w:lang w:val="de-DE" w:eastAsia="de-DE"/>
          </w:rPr>
          <w:t>www.kufstein.com</w:t>
        </w:r>
      </w:hyperlink>
      <w:r w:rsidR="005819DD">
        <w:rPr>
          <w:rStyle w:val="Fett"/>
          <w:rFonts w:ascii="Tahoma" w:hAnsi="Tahoma"/>
          <w:szCs w:val="18"/>
          <w:lang w:val="de-DE" w:eastAsia="de-DE"/>
        </w:rPr>
        <w:t xml:space="preserve">. </w:t>
      </w:r>
    </w:p>
    <w:p w14:paraId="11536515" w14:textId="763585D6" w:rsidR="005819DD" w:rsidRDefault="005819DD" w:rsidP="00205D04">
      <w:pPr>
        <w:rPr>
          <w:rStyle w:val="Fett"/>
          <w:rFonts w:ascii="Tahoma" w:hAnsi="Tahoma"/>
          <w:szCs w:val="18"/>
          <w:lang w:val="de-DE" w:eastAsia="de-DE"/>
        </w:rPr>
      </w:pPr>
    </w:p>
    <w:p w14:paraId="5385C1D4" w14:textId="61666E4A" w:rsidR="00DC65AF" w:rsidRPr="00AD6868" w:rsidRDefault="00AD6868" w:rsidP="00205D04">
      <w:pPr>
        <w:rPr>
          <w:rStyle w:val="Fett"/>
          <w:rFonts w:ascii="Tahoma" w:hAnsi="Tahoma"/>
          <w:b/>
          <w:szCs w:val="18"/>
          <w:lang w:val="de-DE" w:eastAsia="de-DE"/>
        </w:rPr>
      </w:pPr>
      <w:r w:rsidRPr="00AD6868">
        <w:rPr>
          <w:rStyle w:val="Fett"/>
          <w:rFonts w:ascii="Tahoma" w:hAnsi="Tahoma"/>
          <w:b/>
          <w:szCs w:val="18"/>
          <w:lang w:val="de-DE" w:eastAsia="de-DE"/>
        </w:rPr>
        <w:t>Hansi vs. Mozart</w:t>
      </w:r>
    </w:p>
    <w:p w14:paraId="31A20931" w14:textId="53770AF2" w:rsidR="00AD6868" w:rsidRDefault="00AD6868" w:rsidP="00205D04">
      <w:pPr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 xml:space="preserve">Musikliebhaber jedes Genres finden im Kufsteinerland ihr </w:t>
      </w:r>
      <w:r w:rsidR="008671D2">
        <w:rPr>
          <w:rStyle w:val="Fett"/>
          <w:rFonts w:ascii="Tahoma" w:hAnsi="Tahoma"/>
          <w:szCs w:val="18"/>
          <w:lang w:val="de-DE" w:eastAsia="de-DE"/>
        </w:rPr>
        <w:t xml:space="preserve">ganz besonderes </w:t>
      </w:r>
      <w:r>
        <w:rPr>
          <w:rStyle w:val="Fett"/>
          <w:rFonts w:ascii="Tahoma" w:hAnsi="Tahoma"/>
          <w:szCs w:val="18"/>
          <w:lang w:val="de-DE" w:eastAsia="de-DE"/>
        </w:rPr>
        <w:t>Konzert</w:t>
      </w:r>
      <w:r w:rsidR="008E77BD">
        <w:rPr>
          <w:rStyle w:val="Fett"/>
          <w:rFonts w:ascii="Tahoma" w:hAnsi="Tahoma"/>
          <w:szCs w:val="18"/>
          <w:lang w:val="de-DE" w:eastAsia="de-DE"/>
        </w:rPr>
        <w:t>- und Kultur</w:t>
      </w:r>
      <w:r>
        <w:rPr>
          <w:rStyle w:val="Fett"/>
          <w:rFonts w:ascii="Tahoma" w:hAnsi="Tahoma"/>
          <w:szCs w:val="18"/>
          <w:lang w:val="de-DE" w:eastAsia="de-DE"/>
        </w:rPr>
        <w:t xml:space="preserve">-Highlight. Als Vorverkaufsstelle für </w:t>
      </w:r>
      <w:r w:rsidR="00977206">
        <w:rPr>
          <w:rStyle w:val="Fett"/>
          <w:rFonts w:ascii="Tahoma" w:hAnsi="Tahoma"/>
          <w:szCs w:val="18"/>
          <w:lang w:val="de-DE" w:eastAsia="de-DE"/>
        </w:rPr>
        <w:t xml:space="preserve">die erstmals stattfindende Mozart-Gala in der Pfarrkirche Ebbs, den </w:t>
      </w:r>
      <w:proofErr w:type="spellStart"/>
      <w:r w:rsidR="00977206">
        <w:rPr>
          <w:rStyle w:val="Fett"/>
          <w:rFonts w:ascii="Tahoma" w:hAnsi="Tahoma"/>
          <w:szCs w:val="18"/>
          <w:lang w:val="de-DE" w:eastAsia="de-DE"/>
        </w:rPr>
        <w:t>OperettenSommer</w:t>
      </w:r>
      <w:proofErr w:type="spellEnd"/>
      <w:r w:rsidR="00977206">
        <w:rPr>
          <w:rStyle w:val="Fett"/>
          <w:rFonts w:ascii="Tahoma" w:hAnsi="Tahoma"/>
          <w:szCs w:val="18"/>
          <w:lang w:val="de-DE" w:eastAsia="de-DE"/>
        </w:rPr>
        <w:t xml:space="preserve"> Kufstein</w:t>
      </w:r>
      <w:r w:rsidR="008E77BD">
        <w:rPr>
          <w:rStyle w:val="Fett"/>
          <w:rFonts w:ascii="Tahoma" w:hAnsi="Tahoma"/>
          <w:szCs w:val="18"/>
          <w:lang w:val="de-DE" w:eastAsia="de-DE"/>
        </w:rPr>
        <w:t>, Konzerte auf der Festung Kufstein</w:t>
      </w:r>
      <w:r w:rsidR="00977206">
        <w:rPr>
          <w:rStyle w:val="Fett"/>
          <w:rFonts w:ascii="Tahoma" w:hAnsi="Tahoma"/>
          <w:szCs w:val="18"/>
          <w:lang w:val="de-DE" w:eastAsia="de-DE"/>
        </w:rPr>
        <w:t xml:space="preserve"> sowie</w:t>
      </w:r>
      <w:r>
        <w:rPr>
          <w:rStyle w:val="Fett"/>
          <w:rFonts w:ascii="Tahoma" w:hAnsi="Tahoma"/>
          <w:szCs w:val="18"/>
          <w:lang w:val="de-DE" w:eastAsia="de-DE"/>
        </w:rPr>
        <w:t xml:space="preserve"> für verschiedene Kufsteiner Kulturveranstaltung</w:t>
      </w:r>
      <w:r w:rsidR="00977206">
        <w:rPr>
          <w:rStyle w:val="Fett"/>
          <w:rFonts w:ascii="Tahoma" w:hAnsi="Tahoma"/>
          <w:szCs w:val="18"/>
          <w:lang w:val="de-DE" w:eastAsia="de-DE"/>
        </w:rPr>
        <w:t xml:space="preserve">en bietet der Tourismusverband nahezu alles aus einer Hand. Auch die begehrten Tickets für das Hansi Hinterseer Open Air 2018 sind bereits verfügbar, für alle Schlagerfans das ideale Weihnachtsgeschenk. </w:t>
      </w:r>
      <w:r w:rsidR="008E77BD">
        <w:rPr>
          <w:rStyle w:val="Fett"/>
          <w:rFonts w:ascii="Tahoma" w:hAnsi="Tahoma"/>
          <w:szCs w:val="18"/>
          <w:lang w:val="de-DE" w:eastAsia="de-DE"/>
        </w:rPr>
        <w:t>Diese und viele weitere Eintrittskarten sind über Ö-Ticket beim TVB-</w:t>
      </w:r>
      <w:proofErr w:type="spellStart"/>
      <w:r w:rsidR="008E77BD">
        <w:rPr>
          <w:rStyle w:val="Fett"/>
          <w:rFonts w:ascii="Tahoma" w:hAnsi="Tahoma"/>
          <w:szCs w:val="18"/>
          <w:lang w:val="de-DE" w:eastAsia="de-DE"/>
        </w:rPr>
        <w:t>Infobüro</w:t>
      </w:r>
      <w:proofErr w:type="spellEnd"/>
      <w:r w:rsidR="008E77BD">
        <w:rPr>
          <w:rStyle w:val="Fett"/>
          <w:rFonts w:ascii="Tahoma" w:hAnsi="Tahoma"/>
          <w:szCs w:val="18"/>
          <w:lang w:val="de-DE" w:eastAsia="de-DE"/>
        </w:rPr>
        <w:t xml:space="preserve"> in Kufstein erhältlich. </w:t>
      </w:r>
      <w:r w:rsidR="00977206">
        <w:rPr>
          <w:rStyle w:val="Fett"/>
          <w:rFonts w:ascii="Tahoma" w:hAnsi="Tahoma"/>
          <w:szCs w:val="18"/>
          <w:lang w:val="de-DE" w:eastAsia="de-DE"/>
        </w:rPr>
        <w:t xml:space="preserve">Infos zu den Top-Veranstaltungen der Region unter </w:t>
      </w:r>
      <w:hyperlink r:id="rId15" w:history="1">
        <w:r w:rsidR="00977206" w:rsidRPr="00697595">
          <w:rPr>
            <w:rStyle w:val="Hyperlink"/>
            <w:szCs w:val="18"/>
            <w:lang w:val="de-DE" w:eastAsia="de-DE"/>
          </w:rPr>
          <w:t>https://www.kufstein.com/de/veranstaltungen-tirol-kultur/top-veranstaltungen.html</w:t>
        </w:r>
      </w:hyperlink>
      <w:r w:rsidR="00977206">
        <w:rPr>
          <w:rStyle w:val="Fett"/>
          <w:rFonts w:ascii="Tahoma" w:hAnsi="Tahoma"/>
          <w:szCs w:val="18"/>
          <w:lang w:val="de-DE" w:eastAsia="de-DE"/>
        </w:rPr>
        <w:t xml:space="preserve">. </w:t>
      </w:r>
    </w:p>
    <w:p w14:paraId="5360763D" w14:textId="7097EED3" w:rsidR="00AD6868" w:rsidRDefault="00AD6868" w:rsidP="00205D04">
      <w:pPr>
        <w:rPr>
          <w:rStyle w:val="Fett"/>
          <w:rFonts w:ascii="Tahoma" w:hAnsi="Tahoma"/>
          <w:szCs w:val="18"/>
          <w:lang w:val="de-DE" w:eastAsia="de-DE"/>
        </w:rPr>
      </w:pPr>
    </w:p>
    <w:p w14:paraId="0FB20F8A" w14:textId="77777777" w:rsidR="00AD6868" w:rsidRDefault="00AD6868" w:rsidP="00205D04">
      <w:pPr>
        <w:rPr>
          <w:rStyle w:val="Fett"/>
          <w:rFonts w:ascii="Tahoma" w:hAnsi="Tahoma"/>
          <w:szCs w:val="18"/>
          <w:lang w:val="de-DE" w:eastAsia="de-DE"/>
        </w:rPr>
      </w:pPr>
    </w:p>
    <w:p w14:paraId="37294497" w14:textId="77777777" w:rsidR="00BE2A04" w:rsidRDefault="00BE2A04" w:rsidP="0011527A">
      <w:pPr>
        <w:spacing w:line="360" w:lineRule="auto"/>
        <w:rPr>
          <w:lang w:val="de-AT"/>
        </w:rPr>
      </w:pPr>
    </w:p>
    <w:p w14:paraId="5E664C4A" w14:textId="12C54CF1" w:rsidR="003E6D02" w:rsidRPr="003E6D02" w:rsidRDefault="003E6D02" w:rsidP="0011527A">
      <w:pPr>
        <w:spacing w:line="360" w:lineRule="auto"/>
        <w:rPr>
          <w:b/>
          <w:lang w:val="de-AT"/>
        </w:rPr>
      </w:pPr>
      <w:r w:rsidRPr="003E6D02">
        <w:rPr>
          <w:b/>
          <w:lang w:val="de-AT"/>
        </w:rPr>
        <w:t>Pressekontakt:</w:t>
      </w:r>
    </w:p>
    <w:p w14:paraId="5487D8CE" w14:textId="0F7249AD" w:rsidR="003E6D02" w:rsidRP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b/>
          <w:bCs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Mag. (</w:t>
      </w:r>
      <w:r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FH) Margret Winkler | </w:t>
      </w:r>
      <w:r w:rsidR="009538A6"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PR / </w:t>
      </w: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Kommunikation</w:t>
      </w:r>
      <w:r w:rsidR="009538A6"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 / Marketing</w:t>
      </w:r>
    </w:p>
    <w:p w14:paraId="7A9548F3" w14:textId="77777777" w:rsidR="003E6D02" w:rsidRP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Tourismusverband Kufsteinerland</w:t>
      </w:r>
    </w:p>
    <w:p w14:paraId="45D466D5" w14:textId="2FBF51CA" w:rsidR="003E6D02" w:rsidRPr="0096371C" w:rsidRDefault="00DA6EF2" w:rsidP="0011527A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>
        <w:rPr>
          <w:rFonts w:eastAsiaTheme="minorEastAsia" w:cs="Tahoma"/>
          <w:noProof/>
          <w:lang w:val="de-DE" w:eastAsia="de-DE"/>
        </w:rPr>
        <w:t>Unterer Stadtplatz 11</w:t>
      </w:r>
      <w:r w:rsidR="003E6D02" w:rsidRPr="0096371C">
        <w:rPr>
          <w:rFonts w:eastAsiaTheme="minorEastAsia" w:cs="Tahoma"/>
          <w:noProof/>
          <w:lang w:val="de-DE" w:eastAsia="de-DE"/>
        </w:rPr>
        <w:t xml:space="preserve"> | 6330 Kufstein</w:t>
      </w:r>
    </w:p>
    <w:p w14:paraId="1807BCB7" w14:textId="2BB67C24" w:rsid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 xml:space="preserve">E </w:t>
      </w:r>
      <w:hyperlink r:id="rId16" w:history="1">
        <w:r w:rsidRPr="006B7CE3">
          <w:rPr>
            <w:rStyle w:val="Hyperlink"/>
            <w:rFonts w:eastAsiaTheme="minorEastAsia" w:cs="Tahoma"/>
            <w:noProof/>
            <w:lang w:val="de-DE" w:eastAsia="de-DE"/>
          </w:rPr>
          <w:t>m.winkler@kufstein.com</w:t>
        </w:r>
      </w:hyperlink>
      <w:r>
        <w:rPr>
          <w:rFonts w:eastAsiaTheme="minorEastAsia" w:cs="Tahoma"/>
          <w:noProof/>
          <w:color w:val="3C3C3C"/>
          <w:lang w:val="de-DE" w:eastAsia="de-DE"/>
        </w:rPr>
        <w:t xml:space="preserve"> </w:t>
      </w:r>
    </w:p>
    <w:p w14:paraId="5EE4E347" w14:textId="77777777" w:rsidR="003E6D02" w:rsidRPr="0096371C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T +43 5372 62207 21</w:t>
      </w:r>
    </w:p>
    <w:p w14:paraId="4D0C7F82" w14:textId="23AE8143" w:rsidR="003E6D02" w:rsidRPr="0096371C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M +43 664 88239944</w:t>
      </w:r>
    </w:p>
    <w:p w14:paraId="5C831D5D" w14:textId="658C8BD1" w:rsidR="003E6D02" w:rsidRPr="0096371C" w:rsidRDefault="003E6D02" w:rsidP="006738A2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F +43 5372 61455</w:t>
      </w:r>
    </w:p>
    <w:sectPr w:rsidR="003E6D02" w:rsidRPr="0096371C" w:rsidSect="005C0F78">
      <w:footerReference w:type="default" r:id="rId17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D9973" w14:textId="77777777" w:rsidR="00B17D4B" w:rsidRDefault="00B17D4B" w:rsidP="0040747C">
      <w:r>
        <w:separator/>
      </w:r>
    </w:p>
  </w:endnote>
  <w:endnote w:type="continuationSeparator" w:id="0">
    <w:p w14:paraId="025F6FEF" w14:textId="77777777" w:rsidR="00B17D4B" w:rsidRDefault="00B17D4B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Calibri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12AB8" w14:textId="186C6B49" w:rsidR="007F06CF" w:rsidRDefault="00DA6EF2" w:rsidP="0040747C">
    <w:pPr>
      <w:pStyle w:val="Fuzeile"/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708416" behindDoc="1" locked="0" layoutInCell="1" allowOverlap="1" wp14:anchorId="125C8CBD" wp14:editId="09E00D10">
          <wp:simplePos x="0" y="0"/>
          <wp:positionH relativeFrom="margin">
            <wp:posOffset>0</wp:posOffset>
          </wp:positionH>
          <wp:positionV relativeFrom="margin">
            <wp:posOffset>8582660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65CE" w14:textId="3121ED86" w:rsidR="007F06CF" w:rsidRPr="00591E9D" w:rsidRDefault="00AE4AF6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706368" behindDoc="1" locked="0" layoutInCell="1" allowOverlap="1" wp14:anchorId="267C5B26" wp14:editId="19176247">
          <wp:simplePos x="0" y="0"/>
          <wp:positionH relativeFrom="margin">
            <wp:posOffset>3810</wp:posOffset>
          </wp:positionH>
          <wp:positionV relativeFrom="margin">
            <wp:posOffset>8640445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5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56182727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3C143D59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DA6EF2" w:rsidRPr="00DA6EF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8B74E4">
                            <w:fldChar w:fldCharType="begin"/>
                          </w:r>
                          <w:r w:rsidR="008B74E4">
                            <w:instrText xml:space="preserve"> NUMPAGES   \* MERGEFORMAT </w:instrText>
                          </w:r>
                          <w:r w:rsidR="008B74E4">
                            <w:fldChar w:fldCharType="separate"/>
                          </w:r>
                          <w:r w:rsidR="00CB20A4" w:rsidRPr="00CB20A4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8B74E4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E9B4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PfnQIAAJ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5FDE7B37" w14:textId="3C143D59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DA6EF2" w:rsidRPr="00DA6EF2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CB20A4" w:rsidRPr="00CB20A4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B589A" w14:textId="1CFE7D35" w:rsidR="007F06CF" w:rsidRPr="00591E9D" w:rsidRDefault="00350DA9" w:rsidP="00591E9D">
    <w:pPr>
      <w:pStyle w:val="Fuzeile"/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710464" behindDoc="1" locked="0" layoutInCell="1" allowOverlap="1" wp14:anchorId="6A162E65" wp14:editId="2CE593E4">
          <wp:simplePos x="0" y="0"/>
          <wp:positionH relativeFrom="margin">
            <wp:posOffset>0</wp:posOffset>
          </wp:positionH>
          <wp:positionV relativeFrom="margin">
            <wp:posOffset>8601710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12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33EA451F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8B74E4" w:rsidRPr="008B74E4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8B74E4">
                            <w:fldChar w:fldCharType="begin"/>
                          </w:r>
                          <w:r w:rsidR="008B74E4">
                            <w:instrText xml:space="preserve"> NUMPAGES   \* MERGEFORMAT </w:instrText>
                          </w:r>
                          <w:r w:rsidR="008B74E4">
                            <w:fldChar w:fldCharType="separate"/>
                          </w:r>
                          <w:r w:rsidR="008B74E4" w:rsidRPr="008B74E4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8B74E4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" filled="f" stroked="f" strokeweight=".5pt">
              <v:path arrowok="t"/>
              <v:textbox style="mso-fit-shape-to-text:t" inset="0,0,0,0">
                <w:txbxContent>
                  <w:p w14:paraId="60B2D15B" w14:textId="33EA451F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8B74E4" w:rsidRPr="008B74E4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8B74E4">
                      <w:fldChar w:fldCharType="begin"/>
                    </w:r>
                    <w:r w:rsidR="008B74E4">
                      <w:instrText xml:space="preserve"> NUMPAGES   \* MERGEFORMAT </w:instrText>
                    </w:r>
                    <w:r w:rsidR="008B74E4">
                      <w:fldChar w:fldCharType="separate"/>
                    </w:r>
                    <w:r w:rsidR="008B74E4" w:rsidRPr="008B74E4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8B74E4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9D32D" w14:textId="77777777" w:rsidR="00B17D4B" w:rsidRDefault="00B17D4B" w:rsidP="0040747C">
      <w:bookmarkStart w:id="0" w:name="_Hlk480386908"/>
      <w:bookmarkEnd w:id="0"/>
      <w:r>
        <w:separator/>
      </w:r>
    </w:p>
  </w:footnote>
  <w:footnote w:type="continuationSeparator" w:id="0">
    <w:p w14:paraId="2C7A221E" w14:textId="77777777" w:rsidR="00B17D4B" w:rsidRDefault="00B17D4B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2B7EE8"/>
    <w:multiLevelType w:val="hybridMultilevel"/>
    <w:tmpl w:val="616E16F6"/>
    <w:lvl w:ilvl="0" w:tplc="84E82F42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1873EC"/>
    <w:multiLevelType w:val="hybridMultilevel"/>
    <w:tmpl w:val="0A0A8CB8"/>
    <w:lvl w:ilvl="0" w:tplc="C71E85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20"/>
  </w:num>
  <w:num w:numId="14">
    <w:abstractNumId w:val="16"/>
  </w:num>
  <w:num w:numId="15">
    <w:abstractNumId w:val="14"/>
  </w:num>
  <w:num w:numId="16">
    <w:abstractNumId w:val="21"/>
  </w:num>
  <w:num w:numId="17">
    <w:abstractNumId w:val="17"/>
  </w:num>
  <w:num w:numId="18">
    <w:abstractNumId w:val="12"/>
  </w:num>
  <w:num w:numId="19">
    <w:abstractNumId w:val="13"/>
  </w:num>
  <w:num w:numId="20">
    <w:abstractNumId w:val="23"/>
  </w:num>
  <w:num w:numId="21">
    <w:abstractNumId w:val="22"/>
  </w:num>
  <w:num w:numId="22">
    <w:abstractNumId w:val="19"/>
  </w:num>
  <w:num w:numId="23">
    <w:abstractNumId w:val="18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AA4"/>
    <w:rsid w:val="00001FC7"/>
    <w:rsid w:val="000045BE"/>
    <w:rsid w:val="00006676"/>
    <w:rsid w:val="000069DC"/>
    <w:rsid w:val="00011266"/>
    <w:rsid w:val="0001547A"/>
    <w:rsid w:val="00016E03"/>
    <w:rsid w:val="00016E67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652BC"/>
    <w:rsid w:val="000748D6"/>
    <w:rsid w:val="00082C47"/>
    <w:rsid w:val="000835D7"/>
    <w:rsid w:val="00091DBE"/>
    <w:rsid w:val="00092003"/>
    <w:rsid w:val="00092C9F"/>
    <w:rsid w:val="00096B70"/>
    <w:rsid w:val="000B2C24"/>
    <w:rsid w:val="000B3B2C"/>
    <w:rsid w:val="000C45FF"/>
    <w:rsid w:val="000C4698"/>
    <w:rsid w:val="000D4C48"/>
    <w:rsid w:val="000E369C"/>
    <w:rsid w:val="000F4C95"/>
    <w:rsid w:val="00100AA4"/>
    <w:rsid w:val="0011527A"/>
    <w:rsid w:val="00117295"/>
    <w:rsid w:val="00124C6F"/>
    <w:rsid w:val="001303DA"/>
    <w:rsid w:val="00132D37"/>
    <w:rsid w:val="00140B08"/>
    <w:rsid w:val="001570A5"/>
    <w:rsid w:val="00177DB7"/>
    <w:rsid w:val="001841EC"/>
    <w:rsid w:val="001900AB"/>
    <w:rsid w:val="00192C4A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4CD7"/>
    <w:rsid w:val="001E781E"/>
    <w:rsid w:val="001F0C0B"/>
    <w:rsid w:val="001F1B53"/>
    <w:rsid w:val="001F6B1B"/>
    <w:rsid w:val="00200D21"/>
    <w:rsid w:val="00205D04"/>
    <w:rsid w:val="00215843"/>
    <w:rsid w:val="00220C18"/>
    <w:rsid w:val="00223A13"/>
    <w:rsid w:val="00226536"/>
    <w:rsid w:val="00234CE6"/>
    <w:rsid w:val="0024060C"/>
    <w:rsid w:val="00267BD2"/>
    <w:rsid w:val="0027071E"/>
    <w:rsid w:val="0027310B"/>
    <w:rsid w:val="00285266"/>
    <w:rsid w:val="002905BF"/>
    <w:rsid w:val="00295BEA"/>
    <w:rsid w:val="002A1C01"/>
    <w:rsid w:val="002B560D"/>
    <w:rsid w:val="002C060C"/>
    <w:rsid w:val="002C7BD2"/>
    <w:rsid w:val="002D11A8"/>
    <w:rsid w:val="002E1D32"/>
    <w:rsid w:val="002E261F"/>
    <w:rsid w:val="002E354E"/>
    <w:rsid w:val="002F5609"/>
    <w:rsid w:val="002F7901"/>
    <w:rsid w:val="00301C4F"/>
    <w:rsid w:val="00305F7D"/>
    <w:rsid w:val="00314728"/>
    <w:rsid w:val="00326961"/>
    <w:rsid w:val="00332271"/>
    <w:rsid w:val="00341BF2"/>
    <w:rsid w:val="00344828"/>
    <w:rsid w:val="00350DA9"/>
    <w:rsid w:val="0035390E"/>
    <w:rsid w:val="00354DD2"/>
    <w:rsid w:val="00356147"/>
    <w:rsid w:val="003743ED"/>
    <w:rsid w:val="003877A2"/>
    <w:rsid w:val="003940ED"/>
    <w:rsid w:val="003B2D19"/>
    <w:rsid w:val="003C0771"/>
    <w:rsid w:val="003C405E"/>
    <w:rsid w:val="003D314B"/>
    <w:rsid w:val="003D4C63"/>
    <w:rsid w:val="003E6D02"/>
    <w:rsid w:val="003F190D"/>
    <w:rsid w:val="003F7EB3"/>
    <w:rsid w:val="00405E1B"/>
    <w:rsid w:val="0040747C"/>
    <w:rsid w:val="00411114"/>
    <w:rsid w:val="00433E0C"/>
    <w:rsid w:val="00456D72"/>
    <w:rsid w:val="00470D43"/>
    <w:rsid w:val="00471927"/>
    <w:rsid w:val="00471CED"/>
    <w:rsid w:val="004945D8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50FAD"/>
    <w:rsid w:val="00556AEE"/>
    <w:rsid w:val="005600B7"/>
    <w:rsid w:val="00566411"/>
    <w:rsid w:val="00567DF8"/>
    <w:rsid w:val="005708E0"/>
    <w:rsid w:val="005738BF"/>
    <w:rsid w:val="0058057D"/>
    <w:rsid w:val="005819DD"/>
    <w:rsid w:val="00591E9D"/>
    <w:rsid w:val="00592AEB"/>
    <w:rsid w:val="00595B73"/>
    <w:rsid w:val="005B1424"/>
    <w:rsid w:val="005B36E2"/>
    <w:rsid w:val="005B7238"/>
    <w:rsid w:val="005C0F78"/>
    <w:rsid w:val="005D3681"/>
    <w:rsid w:val="005D7EE8"/>
    <w:rsid w:val="005E2378"/>
    <w:rsid w:val="005E45E9"/>
    <w:rsid w:val="005E5108"/>
    <w:rsid w:val="005F1EC6"/>
    <w:rsid w:val="00604105"/>
    <w:rsid w:val="00612ACD"/>
    <w:rsid w:val="00613D8F"/>
    <w:rsid w:val="00615FF4"/>
    <w:rsid w:val="00626582"/>
    <w:rsid w:val="00663F3D"/>
    <w:rsid w:val="00665767"/>
    <w:rsid w:val="006738A2"/>
    <w:rsid w:val="00676CC8"/>
    <w:rsid w:val="00677021"/>
    <w:rsid w:val="00677340"/>
    <w:rsid w:val="00677B6E"/>
    <w:rsid w:val="0068039F"/>
    <w:rsid w:val="00681966"/>
    <w:rsid w:val="00692CAD"/>
    <w:rsid w:val="006936B3"/>
    <w:rsid w:val="00694DE2"/>
    <w:rsid w:val="006A686B"/>
    <w:rsid w:val="006B4A64"/>
    <w:rsid w:val="006C075F"/>
    <w:rsid w:val="006C3F87"/>
    <w:rsid w:val="006C5ED7"/>
    <w:rsid w:val="006D4256"/>
    <w:rsid w:val="006E6A17"/>
    <w:rsid w:val="006F3CE8"/>
    <w:rsid w:val="006F4AF3"/>
    <w:rsid w:val="007053A4"/>
    <w:rsid w:val="00715F82"/>
    <w:rsid w:val="0071631D"/>
    <w:rsid w:val="00730B0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578B"/>
    <w:rsid w:val="007D6B13"/>
    <w:rsid w:val="007E0C60"/>
    <w:rsid w:val="007F06CF"/>
    <w:rsid w:val="00802C77"/>
    <w:rsid w:val="00803C46"/>
    <w:rsid w:val="00804E44"/>
    <w:rsid w:val="0081044C"/>
    <w:rsid w:val="00813064"/>
    <w:rsid w:val="008278FC"/>
    <w:rsid w:val="00833508"/>
    <w:rsid w:val="00834053"/>
    <w:rsid w:val="00834BF0"/>
    <w:rsid w:val="00835C7A"/>
    <w:rsid w:val="008362D2"/>
    <w:rsid w:val="00836AEC"/>
    <w:rsid w:val="0084573A"/>
    <w:rsid w:val="008463AE"/>
    <w:rsid w:val="00854E36"/>
    <w:rsid w:val="00863A05"/>
    <w:rsid w:val="008671D2"/>
    <w:rsid w:val="00872D9A"/>
    <w:rsid w:val="008737DD"/>
    <w:rsid w:val="00882A9D"/>
    <w:rsid w:val="008835B1"/>
    <w:rsid w:val="008836B1"/>
    <w:rsid w:val="00886AA4"/>
    <w:rsid w:val="008A1CDB"/>
    <w:rsid w:val="008A44B4"/>
    <w:rsid w:val="008B6542"/>
    <w:rsid w:val="008B74E4"/>
    <w:rsid w:val="008C2BC9"/>
    <w:rsid w:val="008D29B6"/>
    <w:rsid w:val="008D3F55"/>
    <w:rsid w:val="008E2CC1"/>
    <w:rsid w:val="008E77BD"/>
    <w:rsid w:val="009008E8"/>
    <w:rsid w:val="009063D2"/>
    <w:rsid w:val="009064A8"/>
    <w:rsid w:val="0091576F"/>
    <w:rsid w:val="00923C89"/>
    <w:rsid w:val="009258EC"/>
    <w:rsid w:val="0092649B"/>
    <w:rsid w:val="00927DF8"/>
    <w:rsid w:val="00934526"/>
    <w:rsid w:val="009431AC"/>
    <w:rsid w:val="00947D8A"/>
    <w:rsid w:val="009538A6"/>
    <w:rsid w:val="00955819"/>
    <w:rsid w:val="0096371C"/>
    <w:rsid w:val="009728DE"/>
    <w:rsid w:val="00977206"/>
    <w:rsid w:val="00992DA0"/>
    <w:rsid w:val="00993099"/>
    <w:rsid w:val="00996F05"/>
    <w:rsid w:val="009B0B28"/>
    <w:rsid w:val="009B20AC"/>
    <w:rsid w:val="009B4B41"/>
    <w:rsid w:val="009B7802"/>
    <w:rsid w:val="009C4D0C"/>
    <w:rsid w:val="009C68D0"/>
    <w:rsid w:val="009C6E46"/>
    <w:rsid w:val="009E6947"/>
    <w:rsid w:val="009E7C5C"/>
    <w:rsid w:val="009F519A"/>
    <w:rsid w:val="00A15DD6"/>
    <w:rsid w:val="00A16996"/>
    <w:rsid w:val="00A24F4C"/>
    <w:rsid w:val="00A26C14"/>
    <w:rsid w:val="00A27B2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5DBF"/>
    <w:rsid w:val="00AB083C"/>
    <w:rsid w:val="00AD1170"/>
    <w:rsid w:val="00AD14E0"/>
    <w:rsid w:val="00AD22B7"/>
    <w:rsid w:val="00AD6868"/>
    <w:rsid w:val="00AE36A5"/>
    <w:rsid w:val="00AE4AF6"/>
    <w:rsid w:val="00AE7086"/>
    <w:rsid w:val="00B01112"/>
    <w:rsid w:val="00B013E0"/>
    <w:rsid w:val="00B05895"/>
    <w:rsid w:val="00B10CB1"/>
    <w:rsid w:val="00B17D4B"/>
    <w:rsid w:val="00B20BEA"/>
    <w:rsid w:val="00B21C90"/>
    <w:rsid w:val="00B23AEA"/>
    <w:rsid w:val="00B36CDD"/>
    <w:rsid w:val="00B3762F"/>
    <w:rsid w:val="00B42544"/>
    <w:rsid w:val="00B46E17"/>
    <w:rsid w:val="00B56489"/>
    <w:rsid w:val="00B602F5"/>
    <w:rsid w:val="00B631A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E2A04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552E"/>
    <w:rsid w:val="00C4098D"/>
    <w:rsid w:val="00C4496B"/>
    <w:rsid w:val="00C517CE"/>
    <w:rsid w:val="00C57A4F"/>
    <w:rsid w:val="00C57AD5"/>
    <w:rsid w:val="00C63ACF"/>
    <w:rsid w:val="00C82D60"/>
    <w:rsid w:val="00C84BE4"/>
    <w:rsid w:val="00C94D13"/>
    <w:rsid w:val="00C94F5E"/>
    <w:rsid w:val="00C955CD"/>
    <w:rsid w:val="00CA3327"/>
    <w:rsid w:val="00CB0C0E"/>
    <w:rsid w:val="00CB1B1E"/>
    <w:rsid w:val="00CB20A4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33479"/>
    <w:rsid w:val="00D51D4D"/>
    <w:rsid w:val="00D631D4"/>
    <w:rsid w:val="00D66F36"/>
    <w:rsid w:val="00D75772"/>
    <w:rsid w:val="00D81F53"/>
    <w:rsid w:val="00D91280"/>
    <w:rsid w:val="00D9778F"/>
    <w:rsid w:val="00DA1AB5"/>
    <w:rsid w:val="00DA33D2"/>
    <w:rsid w:val="00DA6EF2"/>
    <w:rsid w:val="00DB059C"/>
    <w:rsid w:val="00DB291C"/>
    <w:rsid w:val="00DC31DC"/>
    <w:rsid w:val="00DC65AF"/>
    <w:rsid w:val="00DD1DC8"/>
    <w:rsid w:val="00DD4EBB"/>
    <w:rsid w:val="00DD67C2"/>
    <w:rsid w:val="00DD7B6B"/>
    <w:rsid w:val="00DE751D"/>
    <w:rsid w:val="00DF497A"/>
    <w:rsid w:val="00DF50AE"/>
    <w:rsid w:val="00E00BA5"/>
    <w:rsid w:val="00E046CD"/>
    <w:rsid w:val="00E04D7E"/>
    <w:rsid w:val="00E1504B"/>
    <w:rsid w:val="00E15A09"/>
    <w:rsid w:val="00E41613"/>
    <w:rsid w:val="00E41D10"/>
    <w:rsid w:val="00E56B7F"/>
    <w:rsid w:val="00E72FBA"/>
    <w:rsid w:val="00E8034D"/>
    <w:rsid w:val="00E80ED6"/>
    <w:rsid w:val="00E828B1"/>
    <w:rsid w:val="00E834B9"/>
    <w:rsid w:val="00EA06A8"/>
    <w:rsid w:val="00EA3DCE"/>
    <w:rsid w:val="00EB08FE"/>
    <w:rsid w:val="00EB4F50"/>
    <w:rsid w:val="00EB56D8"/>
    <w:rsid w:val="00EC0BCD"/>
    <w:rsid w:val="00EC10AF"/>
    <w:rsid w:val="00EC5895"/>
    <w:rsid w:val="00EC59FF"/>
    <w:rsid w:val="00EE24FE"/>
    <w:rsid w:val="00EE4D20"/>
    <w:rsid w:val="00EE68DD"/>
    <w:rsid w:val="00EF3ACF"/>
    <w:rsid w:val="00F00A1B"/>
    <w:rsid w:val="00F14763"/>
    <w:rsid w:val="00F165F9"/>
    <w:rsid w:val="00F251CC"/>
    <w:rsid w:val="00F40532"/>
    <w:rsid w:val="00F41A02"/>
    <w:rsid w:val="00F44324"/>
    <w:rsid w:val="00F45FF7"/>
    <w:rsid w:val="00F52C2E"/>
    <w:rsid w:val="00F53601"/>
    <w:rsid w:val="00F548AF"/>
    <w:rsid w:val="00F6172B"/>
    <w:rsid w:val="00F768DC"/>
    <w:rsid w:val="00F77EAC"/>
    <w:rsid w:val="00F857D7"/>
    <w:rsid w:val="00F87D43"/>
    <w:rsid w:val="00F91120"/>
    <w:rsid w:val="00F91DC2"/>
    <w:rsid w:val="00F91DD8"/>
    <w:rsid w:val="00F93C16"/>
    <w:rsid w:val="00F9433A"/>
    <w:rsid w:val="00F97DBE"/>
    <w:rsid w:val="00FA6231"/>
    <w:rsid w:val="00FB4D13"/>
    <w:rsid w:val="00FB773B"/>
    <w:rsid w:val="00FC5A26"/>
    <w:rsid w:val="00FC6329"/>
    <w:rsid w:val="00FD063D"/>
    <w:rsid w:val="00FD22F6"/>
    <w:rsid w:val="00FD6BA9"/>
    <w:rsid w:val="00FE14C8"/>
    <w:rsid w:val="00FE3913"/>
    <w:rsid w:val="00FE677C"/>
    <w:rsid w:val="00FE69AF"/>
    <w:rsid w:val="00FF3CD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4C40D50"/>
  <w15:docId w15:val="{A031613C-84F7-4BB0-96AB-AADCD8E7E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qFormat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6A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6A1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6A17"/>
    <w:rPr>
      <w:rFonts w:ascii="Tahoma" w:hAnsi="Tahoma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6A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6A17"/>
    <w:rPr>
      <w:rFonts w:ascii="Tahoma" w:hAnsi="Tahoma"/>
      <w:b/>
      <w:bCs/>
      <w:sz w:val="20"/>
      <w:szCs w:val="20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19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fruestueckamberg.a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lueck-tage.com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m.winkler@kufstei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kufstein.com/de/veranstaltungen-tirol-kultur/top-veranstaltungen.html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kufstein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310810-BB25-434F-AE89-35708E8C3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2014_08_apotheker_brief_vlbg_ohne.dotx</Template>
  <TotalTime>0</TotalTime>
  <Pages>2</Pages>
  <Words>465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Josch</dc:creator>
  <cp:lastModifiedBy>Margret Winkler / Kufsteinerland</cp:lastModifiedBy>
  <cp:revision>2</cp:revision>
  <cp:lastPrinted>2017-11-27T08:55:00Z</cp:lastPrinted>
  <dcterms:created xsi:type="dcterms:W3CDTF">2017-12-12T15:12:00Z</dcterms:created>
  <dcterms:modified xsi:type="dcterms:W3CDTF">2017-12-12T15:12:00Z</dcterms:modified>
</cp:coreProperties>
</file>