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5248" w14:textId="0EFBBFD3" w:rsidR="0066155B" w:rsidRPr="00B2452A" w:rsidRDefault="00B2452A" w:rsidP="0066155B">
      <w:pPr>
        <w:pStyle w:val="KeinLeerraum"/>
        <w:tabs>
          <w:tab w:val="left" w:pos="4133"/>
        </w:tabs>
        <w:spacing w:line="276" w:lineRule="auto"/>
        <w:jc w:val="center"/>
        <w:rPr>
          <w:b/>
          <w:sz w:val="32"/>
        </w:rPr>
      </w:pPr>
      <w:r w:rsidRPr="00B2452A">
        <w:rPr>
          <w:b/>
          <w:sz w:val="32"/>
        </w:rPr>
        <w:t>Kultursommer</w:t>
      </w:r>
      <w:r w:rsidR="0066155B" w:rsidRPr="00B2452A">
        <w:rPr>
          <w:b/>
          <w:sz w:val="32"/>
        </w:rPr>
        <w:t xml:space="preserve"> im Kufsteinerland</w:t>
      </w:r>
    </w:p>
    <w:p w14:paraId="198CBB0D" w14:textId="3C948668" w:rsidR="0066155B" w:rsidRDefault="0066155B" w:rsidP="0066155B">
      <w:pPr>
        <w:pStyle w:val="KeinLeerraum"/>
        <w:spacing w:line="276" w:lineRule="auto"/>
      </w:pPr>
    </w:p>
    <w:p w14:paraId="4AF1F325" w14:textId="3650D0B9" w:rsidR="00B2452A" w:rsidRPr="00B2452A" w:rsidRDefault="00B2452A" w:rsidP="00B2452A">
      <w:pPr>
        <w:pStyle w:val="KeinLeerraum"/>
        <w:spacing w:line="276" w:lineRule="auto"/>
        <w:rPr>
          <w:i/>
        </w:rPr>
      </w:pPr>
      <w:bookmarkStart w:id="0" w:name="_GoBack"/>
      <w:bookmarkEnd w:id="0"/>
      <w:r w:rsidRPr="00B2452A">
        <w:rPr>
          <w:i/>
        </w:rPr>
        <w:t>Z</w:t>
      </w:r>
      <w:r w:rsidRPr="00B2452A">
        <w:rPr>
          <w:i/>
        </w:rPr>
        <w:t xml:space="preserve">ahlreiche kulturelle Veranstaltung wie Kufstein </w:t>
      </w:r>
      <w:proofErr w:type="spellStart"/>
      <w:r w:rsidRPr="00B2452A">
        <w:rPr>
          <w:i/>
        </w:rPr>
        <w:t>unlimited</w:t>
      </w:r>
      <w:proofErr w:type="spellEnd"/>
      <w:r w:rsidRPr="00B2452A">
        <w:rPr>
          <w:i/>
        </w:rPr>
        <w:t xml:space="preserve">, die Tiroler Festspiel Erl Sommer, die Academia </w:t>
      </w:r>
      <w:proofErr w:type="spellStart"/>
      <w:r w:rsidRPr="00B2452A">
        <w:rPr>
          <w:i/>
        </w:rPr>
        <w:t>Vocalis</w:t>
      </w:r>
      <w:proofErr w:type="spellEnd"/>
      <w:r w:rsidRPr="00B2452A">
        <w:rPr>
          <w:i/>
        </w:rPr>
        <w:t xml:space="preserve"> der </w:t>
      </w:r>
      <w:proofErr w:type="spellStart"/>
      <w:r w:rsidRPr="00B2452A">
        <w:rPr>
          <w:i/>
        </w:rPr>
        <w:t>OperettenSommer</w:t>
      </w:r>
      <w:proofErr w:type="spellEnd"/>
      <w:r w:rsidRPr="00B2452A">
        <w:rPr>
          <w:i/>
        </w:rPr>
        <w:t xml:space="preserve">, der </w:t>
      </w:r>
      <w:proofErr w:type="spellStart"/>
      <w:r w:rsidRPr="00B2452A">
        <w:rPr>
          <w:i/>
        </w:rPr>
        <w:t>Ebbser</w:t>
      </w:r>
      <w:proofErr w:type="spellEnd"/>
      <w:r w:rsidRPr="00B2452A">
        <w:rPr>
          <w:i/>
        </w:rPr>
        <w:t xml:space="preserve"> Blumenkorso und die ganzjährigen Wunderlichen Kulturtage versprechen einen ereignisreichen Kultursommer im Kufsteinerland. Für die Wintersaison 2017/18 sind bereits die Tiroler Festspiele Erl Winter sowie im März 2018 die zweiten Klaviertage fixiert! </w:t>
      </w:r>
    </w:p>
    <w:p w14:paraId="3F09A576" w14:textId="77777777" w:rsidR="00B2452A" w:rsidRPr="00B2452A" w:rsidRDefault="00B2452A" w:rsidP="00B2452A">
      <w:pPr>
        <w:pStyle w:val="KeinLeerraum"/>
        <w:spacing w:line="276" w:lineRule="auto"/>
        <w:rPr>
          <w:rFonts w:cs="Arial"/>
        </w:rPr>
      </w:pPr>
    </w:p>
    <w:p w14:paraId="701D8398" w14:textId="77777777" w:rsidR="00B2452A" w:rsidRPr="00B2452A" w:rsidRDefault="00B2452A" w:rsidP="00B2452A">
      <w:pPr>
        <w:pStyle w:val="KeinLeerraum"/>
        <w:spacing w:line="276" w:lineRule="auto"/>
        <w:rPr>
          <w:rFonts w:cs="Arial"/>
          <w:b/>
          <w:bCs/>
        </w:rPr>
      </w:pPr>
      <w:r w:rsidRPr="00B2452A">
        <w:rPr>
          <w:rFonts w:cs="Arial"/>
          <w:b/>
          <w:bCs/>
        </w:rPr>
        <w:t xml:space="preserve">9.-11. Juni 2017: Kufstein Unlimited – </w:t>
      </w:r>
      <w:proofErr w:type="spellStart"/>
      <w:r w:rsidRPr="00B2452A">
        <w:rPr>
          <w:rFonts w:cs="Arial"/>
          <w:b/>
          <w:bCs/>
        </w:rPr>
        <w:t>Headlinerin</w:t>
      </w:r>
      <w:proofErr w:type="spellEnd"/>
      <w:r w:rsidRPr="00B2452A">
        <w:rPr>
          <w:rFonts w:cs="Arial"/>
          <w:b/>
          <w:bCs/>
        </w:rPr>
        <w:t xml:space="preserve"> Lena Meyer-</w:t>
      </w:r>
      <w:proofErr w:type="spellStart"/>
      <w:r w:rsidRPr="00B2452A">
        <w:rPr>
          <w:rFonts w:cs="Arial"/>
          <w:b/>
          <w:bCs/>
        </w:rPr>
        <w:t>Landrut</w:t>
      </w:r>
      <w:proofErr w:type="spellEnd"/>
      <w:r w:rsidRPr="00B2452A">
        <w:rPr>
          <w:rFonts w:cs="Arial"/>
          <w:b/>
          <w:bCs/>
        </w:rPr>
        <w:t xml:space="preserve"> &amp; Crowdfunding-Projekt „Weniger ist </w:t>
      </w:r>
      <w:proofErr w:type="spellStart"/>
      <w:r w:rsidRPr="00B2452A">
        <w:rPr>
          <w:rFonts w:cs="Arial"/>
          <w:b/>
          <w:bCs/>
        </w:rPr>
        <w:t>Mehrweg</w:t>
      </w:r>
      <w:proofErr w:type="spellEnd"/>
      <w:r w:rsidRPr="00B2452A">
        <w:rPr>
          <w:rFonts w:cs="Arial"/>
          <w:b/>
          <w:bCs/>
        </w:rPr>
        <w:t>“</w:t>
      </w:r>
    </w:p>
    <w:p w14:paraId="374E555B" w14:textId="134CD90B" w:rsidR="00B2452A" w:rsidRPr="00B2452A" w:rsidRDefault="00B2452A" w:rsidP="00B2452A">
      <w:pPr>
        <w:pStyle w:val="KeinLeerraum"/>
        <w:spacing w:line="276" w:lineRule="auto"/>
        <w:rPr>
          <w:rFonts w:cs="Arial"/>
        </w:rPr>
      </w:pPr>
      <w:r w:rsidRPr="00B2452A">
        <w:rPr>
          <w:rFonts w:cs="Arial"/>
        </w:rPr>
        <w:t xml:space="preserve">Musikfans dürfen sich von 9. bis 11. Juni 2017 auf ein stimmgewaltiges Programm bei </w:t>
      </w:r>
      <w:r w:rsidRPr="00B2452A">
        <w:rPr>
          <w:rFonts w:cs="Arial"/>
        </w:rPr>
        <w:t xml:space="preserve">Kufstein </w:t>
      </w:r>
      <w:proofErr w:type="spellStart"/>
      <w:r w:rsidRPr="00B2452A">
        <w:rPr>
          <w:rFonts w:cs="Arial"/>
        </w:rPr>
        <w:t>unlimited</w:t>
      </w:r>
      <w:proofErr w:type="spellEnd"/>
      <w:r w:rsidRPr="00B2452A">
        <w:rPr>
          <w:rFonts w:cs="Arial"/>
        </w:rPr>
        <w:t xml:space="preserve"> freuen: Nach Fritz Kalkbrenner im vergangenen Jahr rockt die deutsche Sängerin Lena Meyer-</w:t>
      </w:r>
      <w:proofErr w:type="spellStart"/>
      <w:r w:rsidRPr="00B2452A">
        <w:rPr>
          <w:rFonts w:cs="Arial"/>
        </w:rPr>
        <w:t>Landrut</w:t>
      </w:r>
      <w:proofErr w:type="spellEnd"/>
      <w:r w:rsidRPr="00B2452A">
        <w:rPr>
          <w:rFonts w:cs="Arial"/>
        </w:rPr>
        <w:t xml:space="preserve"> die Bühne. Unterstützt wird sie von der österreichischen ESC-Vertretung </w:t>
      </w:r>
      <w:proofErr w:type="spellStart"/>
      <w:r w:rsidRPr="00B2452A">
        <w:rPr>
          <w:rFonts w:cs="Arial"/>
        </w:rPr>
        <w:t>Zoë</w:t>
      </w:r>
      <w:proofErr w:type="spellEnd"/>
      <w:r w:rsidRPr="00B2452A">
        <w:rPr>
          <w:rFonts w:cs="Arial"/>
        </w:rPr>
        <w:t xml:space="preserve">, der Boygroup </w:t>
      </w:r>
      <w:proofErr w:type="spellStart"/>
      <w:r w:rsidRPr="00B2452A">
        <w:rPr>
          <w:rFonts w:cs="Arial"/>
        </w:rPr>
        <w:t>Flowrag</w:t>
      </w:r>
      <w:proofErr w:type="spellEnd"/>
      <w:r w:rsidRPr="00B2452A">
        <w:rPr>
          <w:rFonts w:cs="Arial"/>
        </w:rPr>
        <w:t xml:space="preserve">, Sänger </w:t>
      </w:r>
      <w:proofErr w:type="spellStart"/>
      <w:r w:rsidRPr="00B2452A">
        <w:rPr>
          <w:rFonts w:cs="Arial"/>
        </w:rPr>
        <w:t>Lemo</w:t>
      </w:r>
      <w:proofErr w:type="spellEnd"/>
      <w:r w:rsidRPr="00B2452A">
        <w:rPr>
          <w:rFonts w:cs="Arial"/>
        </w:rPr>
        <w:t xml:space="preserve"> und 50 heimischen Bands. Die Festival-Besucher erwartet außerdem ein buntes Rahmenprogramm mit Straßenkünstlern, Jugendbereich, Kinderwelt und Beachvolleyball-Turnier. In der </w:t>
      </w:r>
      <w:proofErr w:type="spellStart"/>
      <w:r w:rsidRPr="00B2452A">
        <w:rPr>
          <w:rFonts w:cs="Arial"/>
        </w:rPr>
        <w:t>Chill</w:t>
      </w:r>
      <w:proofErr w:type="spellEnd"/>
      <w:r w:rsidRPr="00B2452A">
        <w:rPr>
          <w:rFonts w:cs="Arial"/>
        </w:rPr>
        <w:t xml:space="preserve"> Out Zone am Fischergries stehen mit dem Event Label KINKY erstmals namhafte europäische DJs aus der </w:t>
      </w:r>
      <w:proofErr w:type="spellStart"/>
      <w:r w:rsidRPr="00B2452A">
        <w:rPr>
          <w:rFonts w:cs="Arial"/>
        </w:rPr>
        <w:t>HipHop</w:t>
      </w:r>
      <w:proofErr w:type="spellEnd"/>
      <w:r w:rsidRPr="00B2452A">
        <w:rPr>
          <w:rFonts w:cs="Arial"/>
        </w:rPr>
        <w:t xml:space="preserve">, </w:t>
      </w:r>
      <w:proofErr w:type="spellStart"/>
      <w:r w:rsidRPr="00B2452A">
        <w:rPr>
          <w:rFonts w:cs="Arial"/>
        </w:rPr>
        <w:t>RnB</w:t>
      </w:r>
      <w:proofErr w:type="spellEnd"/>
      <w:r w:rsidRPr="00B2452A">
        <w:rPr>
          <w:rFonts w:cs="Arial"/>
        </w:rPr>
        <w:t xml:space="preserve"> und Trap Szene auf dem Programm. </w:t>
      </w:r>
    </w:p>
    <w:p w14:paraId="532D56B4" w14:textId="77777777" w:rsidR="00B2452A" w:rsidRPr="00B2452A" w:rsidRDefault="00B2452A" w:rsidP="00B2452A">
      <w:pPr>
        <w:pStyle w:val="KeinLeerraum"/>
        <w:spacing w:line="276" w:lineRule="auto"/>
        <w:rPr>
          <w:rFonts w:cs="Arial"/>
        </w:rPr>
      </w:pPr>
    </w:p>
    <w:p w14:paraId="0D641EA5" w14:textId="5A5BD209" w:rsidR="00B2452A" w:rsidRPr="00B2452A" w:rsidRDefault="00B2452A" w:rsidP="00B2452A">
      <w:pPr>
        <w:pStyle w:val="KeinLeerraum"/>
        <w:spacing w:line="276" w:lineRule="auto"/>
        <w:rPr>
          <w:rFonts w:cs="Arial"/>
        </w:rPr>
      </w:pPr>
      <w:bookmarkStart w:id="1" w:name="_Hlk480444373"/>
      <w:r w:rsidRPr="00B2452A">
        <w:rPr>
          <w:rFonts w:cs="Arial"/>
        </w:rPr>
        <w:t>Das Kufsteiner Crowdfunding-Projekt „</w:t>
      </w:r>
      <w:bookmarkEnd w:id="1"/>
      <w:r w:rsidRPr="00B2452A">
        <w:rPr>
          <w:rFonts w:cs="Arial"/>
        </w:rPr>
        <w:t xml:space="preserve">Weniger ist </w:t>
      </w:r>
      <w:proofErr w:type="spellStart"/>
      <w:r w:rsidRPr="00B2452A">
        <w:rPr>
          <w:rFonts w:cs="Arial"/>
        </w:rPr>
        <w:t>Mehrweg</w:t>
      </w:r>
      <w:proofErr w:type="spellEnd"/>
      <w:r w:rsidRPr="00B2452A">
        <w:rPr>
          <w:rFonts w:cs="Arial"/>
        </w:rPr>
        <w:t xml:space="preserve">“ wurde heute abgeschlossen: Kufstein </w:t>
      </w:r>
      <w:proofErr w:type="spellStart"/>
      <w:r w:rsidRPr="00B2452A">
        <w:rPr>
          <w:rFonts w:cs="Arial"/>
        </w:rPr>
        <w:t>unlimited</w:t>
      </w:r>
      <w:proofErr w:type="spellEnd"/>
      <w:r w:rsidRPr="00B2452A">
        <w:rPr>
          <w:rFonts w:cs="Arial"/>
        </w:rPr>
        <w:t xml:space="preserve"> hatte es sich zum Ziel gesetzt, den Müll auf dem Festivalgelände reduzieren: Hierfür wurde Geld für Mehrwegbecher gesammelt. Das Projekt wurde mit 9.086 Euro abgeschlossen – das heißt, dass ein Grundkontingent an Mehrweg-Bechern angemietet werden kann und weniger Einwegbecher verwendet werden müssen. Insgesamt 86 Unterstützer hatten sich an dem Crowdfunding beteiligt. </w:t>
      </w:r>
    </w:p>
    <w:p w14:paraId="54F85EF5" w14:textId="77777777" w:rsidR="00B2452A" w:rsidRPr="00B2452A" w:rsidRDefault="00B2452A" w:rsidP="00B2452A">
      <w:pPr>
        <w:pStyle w:val="KeinLeerraum"/>
        <w:spacing w:line="276" w:lineRule="auto"/>
        <w:rPr>
          <w:rFonts w:cs="Arial"/>
        </w:rPr>
      </w:pPr>
    </w:p>
    <w:p w14:paraId="575FADA0" w14:textId="77777777" w:rsidR="00B2452A" w:rsidRPr="00B2452A" w:rsidRDefault="00B2452A" w:rsidP="00B2452A">
      <w:pPr>
        <w:pStyle w:val="KeinLeerraum"/>
        <w:spacing w:line="276" w:lineRule="auto"/>
        <w:rPr>
          <w:rFonts w:cs="Arial"/>
        </w:rPr>
      </w:pPr>
      <w:r w:rsidRPr="00B2452A">
        <w:rPr>
          <w:rFonts w:cs="Arial"/>
        </w:rPr>
        <w:t xml:space="preserve">Weitere Informationen entnehmen Sie gerne der Pressemitteilung im Anhang. </w:t>
      </w:r>
    </w:p>
    <w:p w14:paraId="0C94BE0D" w14:textId="77777777" w:rsidR="00B2452A" w:rsidRPr="00B2452A" w:rsidRDefault="00B2452A" w:rsidP="00B2452A">
      <w:pPr>
        <w:pStyle w:val="KeinLeerraum"/>
        <w:spacing w:line="276" w:lineRule="auto"/>
        <w:rPr>
          <w:rFonts w:cs="Arial"/>
          <w:spacing w:val="-2"/>
        </w:rPr>
      </w:pPr>
      <w:r w:rsidRPr="00B2452A">
        <w:rPr>
          <w:rFonts w:cs="Arial"/>
        </w:rPr>
        <w:t xml:space="preserve">Bilder zur kostenlosen Verwendung (Print, Online, Digital und </w:t>
      </w:r>
      <w:proofErr w:type="spellStart"/>
      <w:r w:rsidRPr="00B2452A">
        <w:rPr>
          <w:rFonts w:cs="Arial"/>
        </w:rPr>
        <w:t>Social</w:t>
      </w:r>
      <w:proofErr w:type="spellEnd"/>
      <w:r w:rsidRPr="00B2452A">
        <w:rPr>
          <w:rFonts w:cs="Arial"/>
        </w:rPr>
        <w:t xml:space="preserve"> Media) sowie Biographien der Künstler stehen unter folgendem Link zum Download bereit:</w:t>
      </w:r>
      <w:r w:rsidRPr="00B2452A">
        <w:rPr>
          <w:spacing w:val="-2"/>
        </w:rPr>
        <w:t xml:space="preserve"> </w:t>
      </w:r>
      <w:hyperlink r:id="rId7" w:history="1">
        <w:r w:rsidRPr="00B2452A">
          <w:rPr>
            <w:rStyle w:val="Hyperlink"/>
            <w:rFonts w:cs="Arial"/>
            <w:color w:val="auto"/>
            <w:spacing w:val="-2"/>
          </w:rPr>
          <w:t>https://www.dropbox.com/sh/v0ocw9tybg9t2o6/AABXYZmRmCHdcB5MCTBBPW4Ea?dl=0</w:t>
        </w:r>
      </w:hyperlink>
      <w:r w:rsidRPr="00B2452A">
        <w:rPr>
          <w:rFonts w:cs="Arial"/>
          <w:spacing w:val="-2"/>
        </w:rPr>
        <w:t xml:space="preserve"> </w:t>
      </w:r>
    </w:p>
    <w:p w14:paraId="414BB3EB" w14:textId="77777777" w:rsidR="00B2452A" w:rsidRPr="00B2452A" w:rsidRDefault="00B2452A" w:rsidP="00B2452A">
      <w:pPr>
        <w:pStyle w:val="KeinLeerraum"/>
        <w:spacing w:line="276" w:lineRule="auto"/>
        <w:rPr>
          <w:rFonts w:cs="Arial"/>
        </w:rPr>
      </w:pPr>
      <w:r w:rsidRPr="00B2452A">
        <w:rPr>
          <w:rFonts w:cs="Arial"/>
        </w:rPr>
        <w:t>© am Bild vermerkt</w:t>
      </w:r>
    </w:p>
    <w:p w14:paraId="104204E2" w14:textId="77777777" w:rsidR="00B2452A" w:rsidRPr="00B2452A" w:rsidRDefault="00B2452A" w:rsidP="00B2452A">
      <w:pPr>
        <w:pStyle w:val="KeinLeerraum"/>
        <w:spacing w:line="276" w:lineRule="auto"/>
        <w:rPr>
          <w:rFonts w:cs="Arial"/>
        </w:rPr>
      </w:pPr>
    </w:p>
    <w:p w14:paraId="4FC202A8" w14:textId="77777777" w:rsidR="00B2452A" w:rsidRPr="00B2452A" w:rsidRDefault="00B2452A" w:rsidP="00B2452A">
      <w:pPr>
        <w:pStyle w:val="KeinLeerraum"/>
        <w:spacing w:line="276" w:lineRule="auto"/>
        <w:rPr>
          <w:rFonts w:cs="Arial"/>
        </w:rPr>
      </w:pPr>
    </w:p>
    <w:p w14:paraId="60ECB57B" w14:textId="77777777" w:rsidR="00B2452A" w:rsidRPr="00B2452A" w:rsidRDefault="00B2452A" w:rsidP="00B2452A">
      <w:pPr>
        <w:pStyle w:val="KeinLeerraum"/>
        <w:spacing w:line="276" w:lineRule="auto"/>
        <w:rPr>
          <w:rFonts w:cs="Arial"/>
          <w:b/>
          <w:bCs/>
        </w:rPr>
      </w:pPr>
      <w:r w:rsidRPr="00B2452A">
        <w:rPr>
          <w:rFonts w:cs="Arial"/>
          <w:b/>
          <w:bCs/>
        </w:rPr>
        <w:t xml:space="preserve">6.-30. Juli 2017: Tiroler Festspiele Erl Sommer – Wagners „Ring des Nibelungen“ bei den Festspielen auf der grünen Wiese </w:t>
      </w:r>
    </w:p>
    <w:p w14:paraId="73FB1057" w14:textId="74C24EC8" w:rsidR="00B2452A" w:rsidRPr="00B2452A" w:rsidRDefault="00B2452A" w:rsidP="00B2452A">
      <w:pPr>
        <w:pStyle w:val="KeinLeerraum"/>
        <w:spacing w:line="276" w:lineRule="auto"/>
        <w:rPr>
          <w:rFonts w:cs="Arial"/>
        </w:rPr>
      </w:pPr>
      <w:r w:rsidRPr="00B2452A">
        <w:rPr>
          <w:rFonts w:cs="Arial"/>
        </w:rPr>
        <w:t xml:space="preserve">Von 6. bis 30. Juli 2017 erklingen unter der Leitung von Maestro Gustav Kuhn täglich Opern, Konzerte und Kammermusik. Höhepunkt ist Wagners „Ring des Nibelungen“ – und zwar genauso wie ursprünglich von Wagner konzipiert, aber nur noch selten umgesetzt: An vier aufeinander folgenden Tagen. Ebenfalls auf dem </w:t>
      </w:r>
      <w:r w:rsidRPr="00B2452A">
        <w:rPr>
          <w:rFonts w:cs="Arial"/>
        </w:rPr>
        <w:t>Spielplan 2017</w:t>
      </w:r>
      <w:r w:rsidRPr="00B2452A">
        <w:rPr>
          <w:rFonts w:cs="Arial"/>
        </w:rPr>
        <w:t xml:space="preserve"> steht erstmals Rossinis letzte Opera „</w:t>
      </w:r>
      <w:proofErr w:type="spellStart"/>
      <w:r w:rsidRPr="00B2452A">
        <w:rPr>
          <w:rFonts w:cs="Arial"/>
        </w:rPr>
        <w:t>Semiramide</w:t>
      </w:r>
      <w:proofErr w:type="spellEnd"/>
      <w:r w:rsidRPr="00B2452A">
        <w:rPr>
          <w:rFonts w:cs="Arial"/>
        </w:rPr>
        <w:t>“: Das weitestgehend unbekannte Werk mit spektakulären Solonummern und Ensembles wurde im 19. Jahrhundert so oft gespielt wie kein anderes Stück des Komponisten.</w:t>
      </w:r>
    </w:p>
    <w:p w14:paraId="01AEBF96" w14:textId="77777777" w:rsidR="00B2452A" w:rsidRPr="00B2452A" w:rsidRDefault="00B2452A" w:rsidP="00B2452A">
      <w:pPr>
        <w:pStyle w:val="KeinLeerraum"/>
        <w:spacing w:line="276" w:lineRule="auto"/>
        <w:rPr>
          <w:rFonts w:cs="Arial"/>
        </w:rPr>
      </w:pPr>
      <w:r w:rsidRPr="00B2452A">
        <w:rPr>
          <w:rFonts w:cs="Arial"/>
        </w:rPr>
        <w:t xml:space="preserve">Mozarts „Die Zauberflöte“, Wagners „Lohengrin“ sowie hervorragende Orchester und ein vielfältiges Kammermusik-Programm komplettieren das Angebot. </w:t>
      </w:r>
    </w:p>
    <w:p w14:paraId="27F89936" w14:textId="77777777" w:rsidR="00B2452A" w:rsidRPr="00B2452A" w:rsidRDefault="00B2452A" w:rsidP="00B2452A">
      <w:pPr>
        <w:pStyle w:val="KeinLeerraum"/>
        <w:spacing w:line="276" w:lineRule="auto"/>
        <w:rPr>
          <w:rFonts w:cs="Arial"/>
        </w:rPr>
      </w:pPr>
    </w:p>
    <w:p w14:paraId="071A7D8C" w14:textId="77777777" w:rsidR="00B2452A" w:rsidRPr="00B2452A" w:rsidRDefault="00B2452A" w:rsidP="00B2452A">
      <w:pPr>
        <w:pStyle w:val="KeinLeerraum"/>
        <w:spacing w:line="276" w:lineRule="auto"/>
        <w:rPr>
          <w:rFonts w:cs="Arial"/>
        </w:rPr>
      </w:pPr>
      <w:r w:rsidRPr="00B2452A">
        <w:rPr>
          <w:rFonts w:cs="Arial"/>
        </w:rPr>
        <w:t xml:space="preserve">Weitere Informationen entnehmen Sie gerne der Pressemitteilung im Anhang. </w:t>
      </w:r>
    </w:p>
    <w:p w14:paraId="1E4F0E92" w14:textId="77777777" w:rsidR="00B2452A" w:rsidRPr="00B2452A" w:rsidRDefault="00B2452A" w:rsidP="00B2452A">
      <w:pPr>
        <w:pStyle w:val="KeinLeerraum"/>
        <w:spacing w:line="276" w:lineRule="auto"/>
        <w:rPr>
          <w:rFonts w:cs="Arial"/>
        </w:rPr>
      </w:pPr>
      <w:r w:rsidRPr="00B2452A">
        <w:rPr>
          <w:rFonts w:cs="Arial"/>
        </w:rPr>
        <w:t xml:space="preserve">Bilder zur kostenlosen Verwendung (Print, Online, Digital und </w:t>
      </w:r>
      <w:proofErr w:type="spellStart"/>
      <w:r w:rsidRPr="00B2452A">
        <w:rPr>
          <w:rFonts w:cs="Arial"/>
        </w:rPr>
        <w:t>Social</w:t>
      </w:r>
      <w:proofErr w:type="spellEnd"/>
      <w:r w:rsidRPr="00B2452A">
        <w:rPr>
          <w:rFonts w:cs="Arial"/>
        </w:rPr>
        <w:t xml:space="preserve"> Media) sowie Biographien der Künstler stehen unter folgendem Link zum Download bereit:</w:t>
      </w:r>
      <w:r w:rsidRPr="00B2452A">
        <w:rPr>
          <w:spacing w:val="-2"/>
        </w:rPr>
        <w:t xml:space="preserve"> </w:t>
      </w:r>
    </w:p>
    <w:p w14:paraId="59EEBF0B" w14:textId="77777777" w:rsidR="00B2452A" w:rsidRPr="00B2452A" w:rsidRDefault="00B2452A" w:rsidP="00B2452A">
      <w:pPr>
        <w:pStyle w:val="KeinLeerraum"/>
        <w:spacing w:line="276" w:lineRule="auto"/>
        <w:rPr>
          <w:rFonts w:cs="Arial"/>
        </w:rPr>
      </w:pPr>
      <w:hyperlink r:id="rId8" w:history="1">
        <w:r w:rsidRPr="00B2452A">
          <w:rPr>
            <w:rStyle w:val="Hyperlink"/>
            <w:rFonts w:cs="Arial"/>
            <w:color w:val="auto"/>
          </w:rPr>
          <w:t>https://www.dropbox.com/sh/vygd5h6b6ogt49l/AABz89Hy0nHOM9wY1EENDv85a?dl=0</w:t>
        </w:r>
      </w:hyperlink>
    </w:p>
    <w:p w14:paraId="3723F831" w14:textId="77777777" w:rsidR="00B2452A" w:rsidRPr="00B2452A" w:rsidRDefault="00B2452A" w:rsidP="00B2452A">
      <w:pPr>
        <w:pStyle w:val="KeinLeerraum"/>
        <w:spacing w:line="276" w:lineRule="auto"/>
        <w:rPr>
          <w:rFonts w:cs="Arial"/>
        </w:rPr>
      </w:pPr>
      <w:r w:rsidRPr="00B2452A">
        <w:rPr>
          <w:rFonts w:cs="Arial"/>
        </w:rPr>
        <w:t>© am Bild vermerkt</w:t>
      </w:r>
    </w:p>
    <w:p w14:paraId="79F5388E" w14:textId="77777777" w:rsidR="00B2452A" w:rsidRPr="00B2452A" w:rsidRDefault="00B2452A" w:rsidP="00B2452A">
      <w:pPr>
        <w:pStyle w:val="KeinLeerraum"/>
        <w:spacing w:line="276" w:lineRule="auto"/>
        <w:rPr>
          <w:rFonts w:cs="Arial"/>
        </w:rPr>
      </w:pPr>
    </w:p>
    <w:p w14:paraId="4F8787BC" w14:textId="77777777" w:rsidR="00B2452A" w:rsidRPr="00B2452A" w:rsidRDefault="00B2452A" w:rsidP="00B2452A">
      <w:pPr>
        <w:pStyle w:val="KeinLeerraum"/>
        <w:rPr>
          <w:rFonts w:cs="Calibri"/>
        </w:rPr>
      </w:pPr>
    </w:p>
    <w:p w14:paraId="1D6F23B8" w14:textId="77777777" w:rsidR="00B2452A" w:rsidRPr="00B2452A" w:rsidRDefault="00B2452A" w:rsidP="00B2452A">
      <w:pPr>
        <w:pStyle w:val="KeinLeerraum"/>
        <w:rPr>
          <w:rFonts w:cs="Arial"/>
          <w:b/>
          <w:bCs/>
        </w:rPr>
      </w:pPr>
      <w:r w:rsidRPr="00B2452A">
        <w:rPr>
          <w:rFonts w:cs="Arial"/>
          <w:b/>
          <w:bCs/>
        </w:rPr>
        <w:t xml:space="preserve">10. Juli-28. August 2017: Academia </w:t>
      </w:r>
      <w:proofErr w:type="spellStart"/>
      <w:r w:rsidRPr="00B2452A">
        <w:rPr>
          <w:rFonts w:cs="Arial"/>
          <w:b/>
          <w:bCs/>
        </w:rPr>
        <w:t>Vocalis</w:t>
      </w:r>
      <w:proofErr w:type="spellEnd"/>
      <w:r w:rsidRPr="00B2452A">
        <w:rPr>
          <w:rFonts w:cs="Arial"/>
          <w:b/>
          <w:bCs/>
        </w:rPr>
        <w:t xml:space="preserve"> – Internationale Meisterkurse für Gesang und Konzerte </w:t>
      </w:r>
    </w:p>
    <w:p w14:paraId="4BBA1D50" w14:textId="77777777" w:rsidR="00B2452A" w:rsidRPr="00B2452A" w:rsidRDefault="00B2452A" w:rsidP="00B2452A">
      <w:pPr>
        <w:pStyle w:val="KeinLeerraum"/>
        <w:rPr>
          <w:rFonts w:cs="Arial"/>
        </w:rPr>
      </w:pPr>
      <w:r w:rsidRPr="00B2452A">
        <w:rPr>
          <w:rFonts w:cs="Arial"/>
        </w:rPr>
        <w:t xml:space="preserve">Jedes Jahr nehmen rund 150 Musik-Studenten aus aller Welt die Bühnen in Wörgl im Kufsteinerland ein: Sieben verschiedene Meisterkurse stehen bei der diesjährigen, 29. Sommerakademie von 10. Juli bis 27. August 2017 zur Auswahl. Unter der Anleitung erfahrener Musiker und Sänger setzen die jungen Künstler sich mit Gesangstechniken und Darstellungsformen auseinander und feilen an ihrer Stimme. Jeder Kurs endet mit einem großen, öffentlichen Abschlusskonzert. </w:t>
      </w:r>
    </w:p>
    <w:p w14:paraId="3E036D3D" w14:textId="77777777" w:rsidR="00B2452A" w:rsidRPr="00B2452A" w:rsidRDefault="00B2452A" w:rsidP="00B2452A">
      <w:pPr>
        <w:pStyle w:val="KeinLeerraum"/>
        <w:rPr>
          <w:rFonts w:cs="Arial"/>
        </w:rPr>
      </w:pPr>
    </w:p>
    <w:p w14:paraId="24829B92" w14:textId="2A71DA42" w:rsidR="00B2452A" w:rsidRPr="00B2452A" w:rsidRDefault="00B2452A" w:rsidP="00B2452A">
      <w:pPr>
        <w:pStyle w:val="KeinLeerraum"/>
        <w:rPr>
          <w:rFonts w:cs="Arial"/>
        </w:rPr>
      </w:pPr>
      <w:r w:rsidRPr="00B2452A">
        <w:rPr>
          <w:rFonts w:cs="Arial"/>
        </w:rPr>
        <w:t xml:space="preserve">Als international geschätzte Kultureinrichtung wurde die </w:t>
      </w:r>
      <w:r w:rsidRPr="00B2452A">
        <w:rPr>
          <w:rFonts w:cs="Arial"/>
        </w:rPr>
        <w:t xml:space="preserve">Academia </w:t>
      </w:r>
      <w:proofErr w:type="spellStart"/>
      <w:r w:rsidRPr="00B2452A">
        <w:rPr>
          <w:rFonts w:cs="Arial"/>
        </w:rPr>
        <w:t>Vocalis</w:t>
      </w:r>
      <w:proofErr w:type="spellEnd"/>
      <w:r w:rsidRPr="00B2452A">
        <w:rPr>
          <w:rFonts w:cs="Arial"/>
        </w:rPr>
        <w:t xml:space="preserve"> vor 29 Jahren gegründet. Seitdem ist sie jährlicher Treffpunkt für junge Künstler aus den Bereichen Oper, Operette, Musical, Lied, Oratorium, Jazz, </w:t>
      </w:r>
      <w:proofErr w:type="spellStart"/>
      <w:r w:rsidRPr="00B2452A">
        <w:rPr>
          <w:rFonts w:cs="Arial"/>
        </w:rPr>
        <w:t>Latin</w:t>
      </w:r>
      <w:proofErr w:type="spellEnd"/>
      <w:r w:rsidRPr="00B2452A">
        <w:rPr>
          <w:rFonts w:cs="Arial"/>
        </w:rPr>
        <w:t xml:space="preserve">, Jazz und Gospel. Die Akademie bietet den Gesangsstudenten nicht nur die Möglichkeit, ihr Wissen zu vertiefen und zu erweitern, sondern gibt ihnen auch eine Plattform, um vor einem großen Publikum ihre Bühnenpräsenz zu schulen. </w:t>
      </w:r>
    </w:p>
    <w:p w14:paraId="419704C8" w14:textId="77777777" w:rsidR="00B2452A" w:rsidRPr="00B2452A" w:rsidRDefault="00B2452A" w:rsidP="00B2452A">
      <w:pPr>
        <w:pStyle w:val="KeinLeerraum"/>
        <w:rPr>
          <w:rFonts w:cs="Arial"/>
        </w:rPr>
      </w:pPr>
    </w:p>
    <w:p w14:paraId="599F5734" w14:textId="77777777" w:rsidR="00B2452A" w:rsidRPr="00B2452A" w:rsidRDefault="00B2452A" w:rsidP="00B2452A">
      <w:pPr>
        <w:pStyle w:val="KeinLeerraum"/>
        <w:rPr>
          <w:rFonts w:cs="Arial"/>
        </w:rPr>
      </w:pPr>
      <w:r w:rsidRPr="00B2452A">
        <w:rPr>
          <w:rFonts w:cs="Arial"/>
        </w:rPr>
        <w:t xml:space="preserve">Informationen, Termine und Kartenreservierungen unter: </w:t>
      </w:r>
      <w:hyperlink r:id="rId9" w:history="1">
        <w:r w:rsidRPr="00B2452A">
          <w:rPr>
            <w:rStyle w:val="Hyperlink"/>
            <w:rFonts w:cs="Arial"/>
            <w:color w:val="auto"/>
          </w:rPr>
          <w:t>www.academia-vocalis.com</w:t>
        </w:r>
      </w:hyperlink>
      <w:r w:rsidRPr="00B2452A">
        <w:rPr>
          <w:rFonts w:cs="Arial"/>
        </w:rPr>
        <w:t xml:space="preserve"> </w:t>
      </w:r>
      <w:r w:rsidRPr="00B2452A">
        <w:rPr>
          <w:rFonts w:cs="Arial"/>
        </w:rPr>
        <w:br/>
        <w:t xml:space="preserve">Karten sind ab 15 Euro pro Person erhältlich. </w:t>
      </w:r>
    </w:p>
    <w:p w14:paraId="50E14AF8" w14:textId="77777777" w:rsidR="00B2452A" w:rsidRPr="00B2452A" w:rsidRDefault="00B2452A" w:rsidP="00B2452A">
      <w:pPr>
        <w:pStyle w:val="KeinLeerraum"/>
        <w:rPr>
          <w:rFonts w:cs="Arial"/>
        </w:rPr>
      </w:pPr>
    </w:p>
    <w:p w14:paraId="6E05E734" w14:textId="77777777" w:rsidR="00B2452A" w:rsidRPr="00B2452A" w:rsidRDefault="00B2452A" w:rsidP="00B2452A">
      <w:pPr>
        <w:pStyle w:val="KeinLeerraum"/>
        <w:rPr>
          <w:rFonts w:cs="Arial"/>
        </w:rPr>
      </w:pPr>
      <w:r w:rsidRPr="00B2452A">
        <w:rPr>
          <w:rFonts w:cs="Arial"/>
        </w:rPr>
        <w:t xml:space="preserve">Weitere Informationen entnehmen Sie gerne der Pressemitteilung im Anhang. </w:t>
      </w:r>
    </w:p>
    <w:p w14:paraId="7383B14B" w14:textId="77777777" w:rsidR="00B2452A" w:rsidRPr="00B2452A" w:rsidRDefault="00B2452A" w:rsidP="00B2452A">
      <w:pPr>
        <w:pStyle w:val="KeinLeerraum"/>
        <w:rPr>
          <w:rFonts w:cs="Calibri"/>
        </w:rPr>
      </w:pPr>
    </w:p>
    <w:p w14:paraId="1E3590BF" w14:textId="77777777" w:rsidR="00B2452A" w:rsidRPr="00B2452A" w:rsidRDefault="00B2452A" w:rsidP="00B2452A">
      <w:pPr>
        <w:pStyle w:val="KeinLeerraum"/>
        <w:spacing w:line="276" w:lineRule="auto"/>
        <w:rPr>
          <w:rFonts w:cs="Arial"/>
        </w:rPr>
      </w:pPr>
    </w:p>
    <w:p w14:paraId="07FEA4AA" w14:textId="77777777" w:rsidR="00B2452A" w:rsidRPr="00B2452A" w:rsidRDefault="00B2452A" w:rsidP="00B2452A">
      <w:pPr>
        <w:pStyle w:val="KeinLeerraum"/>
        <w:spacing w:line="276" w:lineRule="auto"/>
        <w:rPr>
          <w:rFonts w:cs="Arial"/>
          <w:b/>
          <w:bCs/>
        </w:rPr>
      </w:pPr>
      <w:r w:rsidRPr="00B2452A">
        <w:rPr>
          <w:rFonts w:cs="Arial"/>
          <w:b/>
          <w:bCs/>
        </w:rPr>
        <w:t xml:space="preserve">28. Juli-13. August 2017: </w:t>
      </w:r>
      <w:proofErr w:type="spellStart"/>
      <w:r w:rsidRPr="00B2452A">
        <w:rPr>
          <w:rFonts w:cs="Arial"/>
          <w:b/>
          <w:bCs/>
        </w:rPr>
        <w:t>OperettenSommer</w:t>
      </w:r>
      <w:proofErr w:type="spellEnd"/>
      <w:r w:rsidRPr="00B2452A">
        <w:rPr>
          <w:rFonts w:cs="Arial"/>
          <w:b/>
          <w:bCs/>
        </w:rPr>
        <w:t xml:space="preserve"> – „Der Zigeunerbaron“ zu Gast auf der Festung </w:t>
      </w:r>
    </w:p>
    <w:p w14:paraId="4EFFC6DA" w14:textId="77777777" w:rsidR="00B2452A" w:rsidRPr="00B2452A" w:rsidRDefault="00B2452A" w:rsidP="00B2452A">
      <w:pPr>
        <w:pStyle w:val="KeinLeerraum"/>
        <w:spacing w:line="276" w:lineRule="auto"/>
        <w:rPr>
          <w:rFonts w:cs="Arial"/>
        </w:rPr>
      </w:pPr>
      <w:r w:rsidRPr="00B2452A">
        <w:rPr>
          <w:rFonts w:cs="Arial"/>
        </w:rPr>
        <w:t xml:space="preserve">Eine erfrischende Inszenierung in einzigartigem Ambiente erwartet die Besucher des Kufsteiner </w:t>
      </w:r>
      <w:proofErr w:type="spellStart"/>
      <w:r w:rsidRPr="00B2452A">
        <w:rPr>
          <w:rFonts w:cs="Arial"/>
        </w:rPr>
        <w:t>OperettenSommers</w:t>
      </w:r>
      <w:proofErr w:type="spellEnd"/>
      <w:r w:rsidRPr="00B2452A">
        <w:rPr>
          <w:rFonts w:cs="Arial"/>
        </w:rPr>
        <w:t xml:space="preserve">: Von 28. Juli bis 13. August 2017 steht mit Johann Strauß‘ „Der Zigeunerbaron“ eine weltweit bekannte Operette auf dem Spielplan. </w:t>
      </w:r>
    </w:p>
    <w:p w14:paraId="457C82C5" w14:textId="77777777" w:rsidR="00B2452A" w:rsidRPr="00B2452A" w:rsidRDefault="00B2452A" w:rsidP="00B2452A">
      <w:pPr>
        <w:pStyle w:val="KeinLeerraum"/>
        <w:spacing w:line="276" w:lineRule="auto"/>
        <w:rPr>
          <w:rFonts w:cs="Arial"/>
        </w:rPr>
      </w:pPr>
    </w:p>
    <w:p w14:paraId="54B196C8" w14:textId="77777777" w:rsidR="00B2452A" w:rsidRPr="00B2452A" w:rsidRDefault="00B2452A" w:rsidP="00B2452A">
      <w:pPr>
        <w:pStyle w:val="KeinLeerraum"/>
        <w:spacing w:line="276" w:lineRule="auto"/>
        <w:rPr>
          <w:rFonts w:cs="Arial"/>
        </w:rPr>
      </w:pPr>
      <w:r w:rsidRPr="00B2452A">
        <w:rPr>
          <w:rFonts w:cs="Arial"/>
        </w:rPr>
        <w:t xml:space="preserve">Das Stück in drei Akten spielt in Ungarn um 1750, zur Herrschaftszeit Maria Theresias. Held der Geschichte ist der junge </w:t>
      </w:r>
      <w:proofErr w:type="spellStart"/>
      <w:r w:rsidRPr="00B2452A">
        <w:rPr>
          <w:rFonts w:cs="Arial"/>
        </w:rPr>
        <w:t>Barinkay</w:t>
      </w:r>
      <w:proofErr w:type="spellEnd"/>
      <w:r w:rsidRPr="00B2452A">
        <w:rPr>
          <w:rFonts w:cs="Arial"/>
        </w:rPr>
        <w:t xml:space="preserve">, der nach dem Tod des Vaters in seinen ungarischen Heimatort zurückkehrt. Er verliebt sich in die Zigeunertochter </w:t>
      </w:r>
      <w:proofErr w:type="spellStart"/>
      <w:r w:rsidRPr="00B2452A">
        <w:rPr>
          <w:rFonts w:cs="Arial"/>
        </w:rPr>
        <w:t>Saffi</w:t>
      </w:r>
      <w:proofErr w:type="spellEnd"/>
      <w:r w:rsidRPr="00B2452A">
        <w:rPr>
          <w:rFonts w:cs="Arial"/>
        </w:rPr>
        <w:t xml:space="preserve">, deren Vater </w:t>
      </w:r>
      <w:proofErr w:type="spellStart"/>
      <w:r w:rsidRPr="00B2452A">
        <w:rPr>
          <w:rFonts w:cs="Arial"/>
        </w:rPr>
        <w:t>Barinkay´s</w:t>
      </w:r>
      <w:proofErr w:type="spellEnd"/>
      <w:r w:rsidRPr="00B2452A">
        <w:rPr>
          <w:rFonts w:cs="Arial"/>
        </w:rPr>
        <w:t xml:space="preserve"> Hof als seinen Grundbesitz ansieht. Als unter den Ruinen ein Schatz gefunden wird, entbrennt ein Streit um den Reichtum: Kann </w:t>
      </w:r>
      <w:proofErr w:type="spellStart"/>
      <w:r w:rsidRPr="00B2452A">
        <w:rPr>
          <w:rFonts w:cs="Arial"/>
        </w:rPr>
        <w:t>Barinkay</w:t>
      </w:r>
      <w:proofErr w:type="spellEnd"/>
      <w:r w:rsidRPr="00B2452A">
        <w:rPr>
          <w:rFonts w:cs="Arial"/>
        </w:rPr>
        <w:t xml:space="preserve"> sich mit </w:t>
      </w:r>
      <w:proofErr w:type="spellStart"/>
      <w:r w:rsidRPr="00B2452A">
        <w:rPr>
          <w:rFonts w:cs="Arial"/>
        </w:rPr>
        <w:t>Saffis</w:t>
      </w:r>
      <w:proofErr w:type="spellEnd"/>
      <w:r w:rsidRPr="00B2452A">
        <w:rPr>
          <w:rFonts w:cs="Arial"/>
        </w:rPr>
        <w:t xml:space="preserve"> Vater einigen und die Liebe seines Lebens heiraten? </w:t>
      </w:r>
    </w:p>
    <w:p w14:paraId="3BF260FB" w14:textId="77777777" w:rsidR="00B2452A" w:rsidRPr="00B2452A" w:rsidRDefault="00B2452A" w:rsidP="00B2452A">
      <w:pPr>
        <w:pStyle w:val="KeinLeerraum"/>
        <w:spacing w:line="276" w:lineRule="auto"/>
        <w:rPr>
          <w:rFonts w:cs="Arial"/>
        </w:rPr>
      </w:pPr>
    </w:p>
    <w:p w14:paraId="5C7F4D5B" w14:textId="77777777" w:rsidR="00B2452A" w:rsidRPr="00B2452A" w:rsidRDefault="00B2452A" w:rsidP="00B2452A">
      <w:pPr>
        <w:pStyle w:val="KeinLeerraum"/>
        <w:spacing w:line="276" w:lineRule="auto"/>
        <w:rPr>
          <w:rFonts w:cs="Arial"/>
        </w:rPr>
      </w:pPr>
      <w:r w:rsidRPr="00B2452A">
        <w:rPr>
          <w:rFonts w:cs="Arial"/>
        </w:rPr>
        <w:t xml:space="preserve">Die Besucher erwartet ein hochkarätiges Ensemble aus Stars der Wiener Volksoper und dem Orchester der Staatsoper Timişoara. </w:t>
      </w:r>
    </w:p>
    <w:p w14:paraId="1AC7838A" w14:textId="77777777" w:rsidR="00B2452A" w:rsidRPr="00B2452A" w:rsidRDefault="00B2452A" w:rsidP="00B2452A">
      <w:pPr>
        <w:pStyle w:val="KeinLeerraum"/>
        <w:spacing w:line="276" w:lineRule="auto"/>
        <w:rPr>
          <w:rFonts w:cs="Arial"/>
        </w:rPr>
      </w:pPr>
    </w:p>
    <w:p w14:paraId="730DF2B0" w14:textId="77777777" w:rsidR="00B2452A" w:rsidRPr="00B2452A" w:rsidRDefault="00B2452A" w:rsidP="00B2452A">
      <w:pPr>
        <w:pStyle w:val="KeinLeerraum"/>
        <w:spacing w:line="276" w:lineRule="auto"/>
        <w:rPr>
          <w:rFonts w:cs="Arial"/>
        </w:rPr>
      </w:pPr>
      <w:r w:rsidRPr="00B2452A">
        <w:rPr>
          <w:rFonts w:cs="Arial"/>
        </w:rPr>
        <w:t xml:space="preserve">Weitere Informationen entnehmen Sie gerne der Pressemitteilung im Anhang. </w:t>
      </w:r>
    </w:p>
    <w:p w14:paraId="7924348F" w14:textId="77777777" w:rsidR="00B2452A" w:rsidRPr="00B2452A" w:rsidRDefault="00B2452A" w:rsidP="00B2452A">
      <w:pPr>
        <w:pStyle w:val="KeinLeerraum"/>
        <w:spacing w:line="276" w:lineRule="auto"/>
        <w:rPr>
          <w:rFonts w:cs="Arial"/>
        </w:rPr>
      </w:pPr>
      <w:r w:rsidRPr="00B2452A">
        <w:rPr>
          <w:rFonts w:cs="Arial"/>
        </w:rPr>
        <w:t xml:space="preserve">Bilder zur kostenlosen Verwendung (Print, Online, Digital und </w:t>
      </w:r>
      <w:proofErr w:type="spellStart"/>
      <w:r w:rsidRPr="00B2452A">
        <w:rPr>
          <w:rFonts w:cs="Arial"/>
        </w:rPr>
        <w:t>Social</w:t>
      </w:r>
      <w:proofErr w:type="spellEnd"/>
      <w:r w:rsidRPr="00B2452A">
        <w:rPr>
          <w:rFonts w:cs="Arial"/>
        </w:rPr>
        <w:t xml:space="preserve"> Media) sowie Biographien der Künstler stehen unter folgendem Link zum Download bereit:</w:t>
      </w:r>
      <w:r w:rsidRPr="00B2452A">
        <w:rPr>
          <w:spacing w:val="-2"/>
        </w:rPr>
        <w:t xml:space="preserve"> </w:t>
      </w:r>
    </w:p>
    <w:p w14:paraId="7D013E11" w14:textId="77777777" w:rsidR="00B2452A" w:rsidRPr="00B2452A" w:rsidRDefault="00B2452A" w:rsidP="00B2452A">
      <w:pPr>
        <w:pStyle w:val="KeinLeerraum"/>
        <w:spacing w:line="276" w:lineRule="auto"/>
        <w:rPr>
          <w:rFonts w:cs="Arial"/>
        </w:rPr>
      </w:pPr>
      <w:hyperlink r:id="rId10" w:history="1">
        <w:r w:rsidRPr="00B2452A">
          <w:rPr>
            <w:rStyle w:val="Hyperlink"/>
            <w:rFonts w:cs="Arial"/>
            <w:color w:val="auto"/>
          </w:rPr>
          <w:t>https://www.dropbox.com/sh/1z7nhsxajtgzfuu/AABkeowqFiPiLm7V4A2B1kx-a?dl=0</w:t>
        </w:r>
      </w:hyperlink>
      <w:r w:rsidRPr="00B2452A">
        <w:rPr>
          <w:rFonts w:cs="Arial"/>
        </w:rPr>
        <w:t xml:space="preserve"> </w:t>
      </w:r>
    </w:p>
    <w:p w14:paraId="33B71693" w14:textId="77777777" w:rsidR="00B2452A" w:rsidRPr="00B2452A" w:rsidRDefault="00B2452A" w:rsidP="00B2452A">
      <w:pPr>
        <w:pStyle w:val="KeinLeerraum"/>
        <w:spacing w:line="276" w:lineRule="auto"/>
        <w:rPr>
          <w:rFonts w:cs="Arial"/>
        </w:rPr>
      </w:pPr>
      <w:r w:rsidRPr="00B2452A">
        <w:rPr>
          <w:rFonts w:cs="Arial"/>
        </w:rPr>
        <w:t>© am Bild vermerkt</w:t>
      </w:r>
    </w:p>
    <w:p w14:paraId="11E9DDBF" w14:textId="77777777" w:rsidR="00B2452A" w:rsidRPr="00B2452A" w:rsidRDefault="00B2452A" w:rsidP="00B2452A">
      <w:pPr>
        <w:pStyle w:val="KeinLeerraum"/>
        <w:spacing w:line="276" w:lineRule="auto"/>
        <w:rPr>
          <w:rFonts w:cs="Arial"/>
        </w:rPr>
      </w:pPr>
    </w:p>
    <w:p w14:paraId="53ECA1C8" w14:textId="77777777" w:rsidR="00B2452A" w:rsidRPr="00B2452A" w:rsidRDefault="00B2452A" w:rsidP="00B2452A">
      <w:pPr>
        <w:pStyle w:val="KeinLeerraum"/>
        <w:spacing w:line="276" w:lineRule="auto"/>
        <w:rPr>
          <w:rFonts w:cs="Arial"/>
        </w:rPr>
      </w:pPr>
    </w:p>
    <w:p w14:paraId="380754BE" w14:textId="77777777" w:rsidR="00B2452A" w:rsidRPr="00B2452A" w:rsidRDefault="00B2452A" w:rsidP="00B2452A">
      <w:pPr>
        <w:pStyle w:val="KeinLeerraum"/>
        <w:spacing w:line="276" w:lineRule="auto"/>
        <w:rPr>
          <w:rFonts w:cs="Arial"/>
          <w:b/>
          <w:bCs/>
        </w:rPr>
      </w:pPr>
      <w:r w:rsidRPr="00B2452A">
        <w:rPr>
          <w:rFonts w:cs="Arial"/>
          <w:b/>
          <w:bCs/>
        </w:rPr>
        <w:t xml:space="preserve">24.-27. August 2017: Blumenkorso – Hansi Hinterseer beim Blumenkorso in Ebbs </w:t>
      </w:r>
    </w:p>
    <w:p w14:paraId="0C4AC3C2" w14:textId="5638401C" w:rsidR="00B2452A" w:rsidRPr="00B2452A" w:rsidRDefault="00B2452A" w:rsidP="00B2452A">
      <w:pPr>
        <w:pStyle w:val="KeinLeerraum"/>
        <w:spacing w:line="276" w:lineRule="auto"/>
        <w:rPr>
          <w:rFonts w:cs="Arial"/>
          <w:lang w:eastAsia="de-DE"/>
        </w:rPr>
      </w:pPr>
      <w:r w:rsidRPr="00B2452A">
        <w:rPr>
          <w:rFonts w:cs="Arial"/>
          <w:lang w:eastAsia="de-DE"/>
        </w:rPr>
        <w:t xml:space="preserve">Beim </w:t>
      </w:r>
      <w:r w:rsidRPr="00B2452A">
        <w:rPr>
          <w:rFonts w:cs="Arial"/>
          <w:lang w:eastAsia="de-DE"/>
        </w:rPr>
        <w:t xml:space="preserve">20. </w:t>
      </w:r>
      <w:proofErr w:type="spellStart"/>
      <w:r w:rsidRPr="00B2452A">
        <w:rPr>
          <w:rFonts w:cs="Arial"/>
          <w:lang w:eastAsia="de-DE"/>
        </w:rPr>
        <w:t>Ebbser</w:t>
      </w:r>
      <w:proofErr w:type="spellEnd"/>
      <w:r w:rsidRPr="00B2452A">
        <w:rPr>
          <w:rFonts w:cs="Arial"/>
          <w:lang w:eastAsia="de-DE"/>
        </w:rPr>
        <w:t xml:space="preserve"> Blumenkorso</w:t>
      </w:r>
      <w:r w:rsidRPr="00B2452A">
        <w:rPr>
          <w:rFonts w:cs="Arial"/>
          <w:lang w:eastAsia="de-DE"/>
        </w:rPr>
        <w:t xml:space="preserve"> von 24. bis 27. August 2017 gibt es wieder herrlichste Blütenpracht auf Rädern: Bei der Steckparty verwandeln freiwillige Helfer die Wagen in blütenreich verzierte Kunstwerke, die am Sonntag durch den Ort ziehen. Der schönste Wagen wird von einer prominenten </w:t>
      </w:r>
      <w:r w:rsidRPr="00B2452A">
        <w:rPr>
          <w:rFonts w:cs="Arial"/>
          <w:lang w:eastAsia="de-DE"/>
        </w:rPr>
        <w:lastRenderedPageBreak/>
        <w:t xml:space="preserve">Jury ausgezeichnet! Neu in diesem Jahr ist die Haflinger Show auf dem Fohlenhof Ebbs am Vormittag, die nicht nur Pferdefreunde begeistern wird. </w:t>
      </w:r>
    </w:p>
    <w:p w14:paraId="2B44AEF0" w14:textId="77777777" w:rsidR="00B2452A" w:rsidRPr="00B2452A" w:rsidRDefault="00B2452A" w:rsidP="00B2452A">
      <w:pPr>
        <w:pStyle w:val="KeinLeerraum"/>
        <w:spacing w:line="276" w:lineRule="auto"/>
        <w:rPr>
          <w:rFonts w:cs="Arial"/>
          <w:lang w:eastAsia="de-DE"/>
        </w:rPr>
      </w:pPr>
    </w:p>
    <w:p w14:paraId="04F7EF47" w14:textId="77777777" w:rsidR="00B2452A" w:rsidRPr="00B2452A" w:rsidRDefault="00B2452A" w:rsidP="00B2452A">
      <w:pPr>
        <w:pStyle w:val="KeinLeerraum"/>
        <w:spacing w:line="276" w:lineRule="auto"/>
        <w:rPr>
          <w:rFonts w:cs="Arial"/>
          <w:lang w:eastAsia="de-DE"/>
        </w:rPr>
      </w:pPr>
      <w:r w:rsidRPr="00B2452A">
        <w:rPr>
          <w:rFonts w:cs="Arial"/>
          <w:lang w:eastAsia="de-DE"/>
        </w:rPr>
        <w:t xml:space="preserve">Highlight am Freitag ist das Open-Air-Konzert des Schlagerstars Hansi Hinterseer – gemeinsam mit dem Original Tiroler Echo tritt er vor dem Panorama des Kaisergebirges auf. Am Samstag heizen die Schlager-Stars Alexander </w:t>
      </w:r>
      <w:proofErr w:type="spellStart"/>
      <w:r w:rsidRPr="00B2452A">
        <w:rPr>
          <w:rFonts w:cs="Arial"/>
          <w:lang w:eastAsia="de-DE"/>
        </w:rPr>
        <w:t>Rier</w:t>
      </w:r>
      <w:proofErr w:type="spellEnd"/>
      <w:r w:rsidRPr="00B2452A">
        <w:rPr>
          <w:rFonts w:cs="Arial"/>
          <w:lang w:eastAsia="de-DE"/>
        </w:rPr>
        <w:t xml:space="preserve">, die </w:t>
      </w:r>
      <w:proofErr w:type="spellStart"/>
      <w:r w:rsidRPr="00B2452A">
        <w:rPr>
          <w:rFonts w:cs="Arial"/>
          <w:lang w:eastAsia="de-DE"/>
        </w:rPr>
        <w:t>Mayrhofner</w:t>
      </w:r>
      <w:proofErr w:type="spellEnd"/>
      <w:r w:rsidRPr="00B2452A">
        <w:rPr>
          <w:rFonts w:cs="Arial"/>
          <w:lang w:eastAsia="de-DE"/>
        </w:rPr>
        <w:t xml:space="preserve"> und Vincent &amp; Fernando in der Blumenwelt </w:t>
      </w:r>
      <w:proofErr w:type="spellStart"/>
      <w:r w:rsidRPr="00B2452A">
        <w:rPr>
          <w:rFonts w:cs="Arial"/>
          <w:lang w:eastAsia="de-DE"/>
        </w:rPr>
        <w:t>Hödnerhof</w:t>
      </w:r>
      <w:proofErr w:type="spellEnd"/>
      <w:r w:rsidRPr="00B2452A">
        <w:rPr>
          <w:rFonts w:cs="Arial"/>
          <w:lang w:eastAsia="de-DE"/>
        </w:rPr>
        <w:t xml:space="preserve"> ein. </w:t>
      </w:r>
    </w:p>
    <w:p w14:paraId="36A33236" w14:textId="77777777" w:rsidR="00B2452A" w:rsidRPr="00B2452A" w:rsidRDefault="00B2452A" w:rsidP="00B2452A">
      <w:pPr>
        <w:pStyle w:val="KeinLeerraum"/>
        <w:spacing w:line="276" w:lineRule="auto"/>
        <w:rPr>
          <w:rFonts w:cs="Arial"/>
          <w:lang w:eastAsia="de-DE"/>
        </w:rPr>
      </w:pPr>
    </w:p>
    <w:p w14:paraId="2DCA1D08" w14:textId="77777777" w:rsidR="00B2452A" w:rsidRPr="00B2452A" w:rsidRDefault="00B2452A" w:rsidP="00B2452A">
      <w:pPr>
        <w:pStyle w:val="KeinLeerraum"/>
        <w:spacing w:line="276" w:lineRule="auto"/>
        <w:rPr>
          <w:rFonts w:cs="Arial"/>
        </w:rPr>
      </w:pPr>
      <w:r w:rsidRPr="00B2452A">
        <w:rPr>
          <w:rFonts w:cs="Arial"/>
        </w:rPr>
        <w:t xml:space="preserve">Weitere Informationen entnehmen Sie gerne der Pressemitteilung im Anhang. </w:t>
      </w:r>
    </w:p>
    <w:p w14:paraId="3DC88676" w14:textId="77777777" w:rsidR="00B2452A" w:rsidRPr="00B2452A" w:rsidRDefault="00B2452A" w:rsidP="00B2452A">
      <w:pPr>
        <w:pStyle w:val="KeinLeerraum"/>
        <w:spacing w:line="276" w:lineRule="auto"/>
        <w:rPr>
          <w:rFonts w:cs="Arial"/>
        </w:rPr>
      </w:pPr>
      <w:r w:rsidRPr="00B2452A">
        <w:rPr>
          <w:rFonts w:cs="Arial"/>
        </w:rPr>
        <w:t xml:space="preserve">Bilder zur kostenlosen Verwendung (Print, Online, Digital und </w:t>
      </w:r>
      <w:proofErr w:type="spellStart"/>
      <w:r w:rsidRPr="00B2452A">
        <w:rPr>
          <w:rFonts w:cs="Arial"/>
        </w:rPr>
        <w:t>Social</w:t>
      </w:r>
      <w:proofErr w:type="spellEnd"/>
      <w:r w:rsidRPr="00B2452A">
        <w:rPr>
          <w:rFonts w:cs="Arial"/>
        </w:rPr>
        <w:t xml:space="preserve"> Media) sowie Biographien der Künstler stehen unter folgendem Link zum Download bereit:</w:t>
      </w:r>
      <w:r w:rsidRPr="00B2452A">
        <w:rPr>
          <w:spacing w:val="-2"/>
        </w:rPr>
        <w:t xml:space="preserve"> </w:t>
      </w:r>
    </w:p>
    <w:p w14:paraId="50DB2C71" w14:textId="77777777" w:rsidR="00B2452A" w:rsidRPr="00B2452A" w:rsidRDefault="00B2452A" w:rsidP="00B2452A">
      <w:pPr>
        <w:pStyle w:val="KeinLeerraum"/>
        <w:spacing w:line="276" w:lineRule="auto"/>
        <w:rPr>
          <w:rFonts w:cs="Arial"/>
        </w:rPr>
      </w:pPr>
      <w:hyperlink r:id="rId11" w:history="1">
        <w:r w:rsidRPr="00B2452A">
          <w:rPr>
            <w:rStyle w:val="Hyperlink"/>
            <w:rFonts w:cs="Arial"/>
            <w:color w:val="auto"/>
          </w:rPr>
          <w:t>https://www.dropbox.com/sh/yjzaf4e8oeflntm/AAAeSFPoMgLRiVUFfzucU1GUa?dl=0</w:t>
        </w:r>
      </w:hyperlink>
      <w:r w:rsidRPr="00B2452A">
        <w:rPr>
          <w:rFonts w:cs="Arial"/>
        </w:rPr>
        <w:t xml:space="preserve"> </w:t>
      </w:r>
    </w:p>
    <w:p w14:paraId="0344C126" w14:textId="77777777" w:rsidR="00B2452A" w:rsidRPr="00B2452A" w:rsidRDefault="00B2452A" w:rsidP="00B2452A">
      <w:pPr>
        <w:pStyle w:val="KeinLeerraum"/>
        <w:spacing w:line="276" w:lineRule="auto"/>
        <w:rPr>
          <w:rFonts w:cs="Arial"/>
        </w:rPr>
      </w:pPr>
      <w:r w:rsidRPr="00B2452A">
        <w:rPr>
          <w:rFonts w:cs="Arial"/>
        </w:rPr>
        <w:t>© am Bild vermerkt</w:t>
      </w:r>
    </w:p>
    <w:p w14:paraId="7FB276F6" w14:textId="77777777" w:rsidR="00B2452A" w:rsidRPr="00B2452A" w:rsidRDefault="00B2452A" w:rsidP="00B2452A">
      <w:pPr>
        <w:pStyle w:val="KeinLeerraum"/>
        <w:spacing w:line="276" w:lineRule="auto"/>
        <w:rPr>
          <w:rFonts w:cs="Arial"/>
          <w:lang w:eastAsia="de-DE"/>
        </w:rPr>
      </w:pPr>
    </w:p>
    <w:p w14:paraId="7C8AC95B" w14:textId="77777777" w:rsidR="00B2452A" w:rsidRPr="00B2452A" w:rsidRDefault="00B2452A" w:rsidP="00B2452A">
      <w:pPr>
        <w:pStyle w:val="KeinLeerraum"/>
        <w:spacing w:line="276" w:lineRule="auto"/>
        <w:rPr>
          <w:rFonts w:cs="Arial"/>
          <w:lang w:eastAsia="de-DE"/>
        </w:rPr>
      </w:pPr>
    </w:p>
    <w:p w14:paraId="735BA0EA" w14:textId="77777777" w:rsidR="00B2452A" w:rsidRPr="00B2452A" w:rsidRDefault="00B2452A" w:rsidP="00B2452A">
      <w:pPr>
        <w:pStyle w:val="KeinLeerraum"/>
        <w:spacing w:line="276" w:lineRule="auto"/>
        <w:rPr>
          <w:rFonts w:cs="Arial"/>
          <w:b/>
          <w:bCs/>
        </w:rPr>
      </w:pPr>
      <w:r w:rsidRPr="00B2452A">
        <w:rPr>
          <w:rFonts w:cs="Arial"/>
          <w:b/>
          <w:bCs/>
        </w:rPr>
        <w:t>Ganzjährig: Wunderliche Kulturtage mit Konzerten, Theaterstücken, Vorträgen und Kabarett</w:t>
      </w:r>
    </w:p>
    <w:p w14:paraId="1D3930C3" w14:textId="39B2F78E" w:rsidR="00B2452A" w:rsidRPr="00B2452A" w:rsidRDefault="00B2452A" w:rsidP="00B2452A">
      <w:pPr>
        <w:pStyle w:val="KeinLeerraum"/>
        <w:spacing w:line="276" w:lineRule="auto"/>
        <w:rPr>
          <w:rFonts w:cs="Arial"/>
          <w:lang w:eastAsia="de-DE"/>
        </w:rPr>
      </w:pPr>
      <w:r w:rsidRPr="00B2452A">
        <w:rPr>
          <w:rFonts w:cs="Arial"/>
          <w:lang w:eastAsia="de-DE"/>
        </w:rPr>
        <w:t xml:space="preserve">Mit viel Einsatz und Begeisterung ist es dem </w:t>
      </w:r>
      <w:r w:rsidRPr="00B2452A">
        <w:rPr>
          <w:rFonts w:cs="Arial"/>
          <w:lang w:eastAsia="de-DE"/>
        </w:rPr>
        <w:t>Kulturverein Wunderlich</w:t>
      </w:r>
      <w:r w:rsidRPr="00B2452A">
        <w:rPr>
          <w:rFonts w:cs="Arial"/>
          <w:lang w:eastAsia="de-DE"/>
        </w:rPr>
        <w:t xml:space="preserve"> in den letzten Jahren gelungen, immer wieder nationale und internationale Top-Stars der Szene zu engagieren: Über 100 Künstler, darunter Dieter Hildebrandt, Julia </w:t>
      </w:r>
      <w:proofErr w:type="spellStart"/>
      <w:r w:rsidRPr="00B2452A">
        <w:rPr>
          <w:rFonts w:cs="Arial"/>
          <w:lang w:eastAsia="de-DE"/>
        </w:rPr>
        <w:t>Stemberger</w:t>
      </w:r>
      <w:proofErr w:type="spellEnd"/>
      <w:r w:rsidRPr="00B2452A">
        <w:rPr>
          <w:rFonts w:cs="Arial"/>
          <w:lang w:eastAsia="de-DE"/>
        </w:rPr>
        <w:t xml:space="preserve"> und Sigi Zimmerschied standen auf den Bühnen der Region Kufsteinerland. 2017 werden unter anderen </w:t>
      </w:r>
      <w:proofErr w:type="spellStart"/>
      <w:r w:rsidRPr="00B2452A">
        <w:rPr>
          <w:rFonts w:cs="Arial"/>
          <w:lang w:eastAsia="de-DE"/>
        </w:rPr>
        <w:t>Bartolomey</w:t>
      </w:r>
      <w:proofErr w:type="spellEnd"/>
      <w:r w:rsidRPr="00B2452A">
        <w:rPr>
          <w:rFonts w:cs="Arial"/>
          <w:lang w:eastAsia="de-DE"/>
        </w:rPr>
        <w:t xml:space="preserve"> &amp; Bittmann, die auch bei den Tiroler Festspielen zu Gast sind, Gogol &amp; </w:t>
      </w:r>
      <w:proofErr w:type="spellStart"/>
      <w:r w:rsidRPr="00B2452A">
        <w:rPr>
          <w:rFonts w:cs="Arial"/>
          <w:lang w:eastAsia="de-DE"/>
        </w:rPr>
        <w:t>Mäx</w:t>
      </w:r>
      <w:proofErr w:type="spellEnd"/>
      <w:r w:rsidRPr="00B2452A">
        <w:rPr>
          <w:rFonts w:cs="Arial"/>
          <w:lang w:eastAsia="de-DE"/>
        </w:rPr>
        <w:t xml:space="preserve"> mit einem Clownesken Musikabend und Spark mit einem explosiven Mix aus Klassik, Minimal Music und </w:t>
      </w:r>
      <w:proofErr w:type="spellStart"/>
      <w:r w:rsidRPr="00B2452A">
        <w:rPr>
          <w:rFonts w:cs="Arial"/>
          <w:lang w:eastAsia="de-DE"/>
        </w:rPr>
        <w:t>ArtPop</w:t>
      </w:r>
      <w:proofErr w:type="spellEnd"/>
      <w:r w:rsidRPr="00B2452A">
        <w:rPr>
          <w:rFonts w:cs="Arial"/>
          <w:lang w:eastAsia="de-DE"/>
        </w:rPr>
        <w:t xml:space="preserve"> erwartet. </w:t>
      </w:r>
    </w:p>
    <w:p w14:paraId="36107724" w14:textId="77777777" w:rsidR="00B2452A" w:rsidRPr="00B2452A" w:rsidRDefault="00B2452A" w:rsidP="00B2452A">
      <w:pPr>
        <w:pStyle w:val="KeinLeerraum"/>
        <w:spacing w:line="276" w:lineRule="auto"/>
        <w:rPr>
          <w:rFonts w:cs="Arial"/>
          <w:lang w:eastAsia="de-DE"/>
        </w:rPr>
      </w:pPr>
    </w:p>
    <w:p w14:paraId="30B772CD" w14:textId="77777777" w:rsidR="00B2452A" w:rsidRPr="00B2452A" w:rsidRDefault="00B2452A" w:rsidP="00B2452A">
      <w:pPr>
        <w:pStyle w:val="KeinLeerraum"/>
        <w:spacing w:line="276" w:lineRule="auto"/>
        <w:rPr>
          <w:rFonts w:cs="Arial"/>
          <w:lang w:eastAsia="de-DE"/>
        </w:rPr>
      </w:pPr>
      <w:r w:rsidRPr="00B2452A">
        <w:rPr>
          <w:rFonts w:cs="Arial"/>
          <w:lang w:eastAsia="de-DE"/>
        </w:rPr>
        <w:t>Der Kulturverein Wunderlich hat es sich zur Aufgabe gemacht, das kulturelle Angebot in der Festungsstadt noch mehr zu beleben: Seither bespielen sie verschiedenste Veranstaltungsorte mit einem ausgesprochen originellen und hochklassigen Kleinkunstprogramm</w:t>
      </w:r>
    </w:p>
    <w:p w14:paraId="08BBEA55" w14:textId="77777777" w:rsidR="00B2452A" w:rsidRPr="00B2452A" w:rsidRDefault="00B2452A" w:rsidP="00B2452A">
      <w:pPr>
        <w:pStyle w:val="KeinLeerraum"/>
        <w:spacing w:line="276" w:lineRule="auto"/>
        <w:rPr>
          <w:rFonts w:cs="Arial"/>
        </w:rPr>
      </w:pPr>
    </w:p>
    <w:p w14:paraId="2C1979C6" w14:textId="77777777" w:rsidR="00B2452A" w:rsidRPr="00B2452A" w:rsidRDefault="00B2452A" w:rsidP="00B2452A">
      <w:pPr>
        <w:pStyle w:val="KeinLeerraum"/>
        <w:spacing w:line="276" w:lineRule="auto"/>
        <w:rPr>
          <w:rFonts w:cs="Arial"/>
        </w:rPr>
      </w:pPr>
      <w:r w:rsidRPr="00B2452A">
        <w:rPr>
          <w:rFonts w:cs="Arial"/>
        </w:rPr>
        <w:t xml:space="preserve">Weitere Informationen entnehmen Sie gerne der Pressemitteilung im Anhang. </w:t>
      </w:r>
    </w:p>
    <w:p w14:paraId="686171ED" w14:textId="77777777" w:rsidR="00B2452A" w:rsidRPr="00B2452A" w:rsidRDefault="00B2452A" w:rsidP="00B2452A">
      <w:pPr>
        <w:pStyle w:val="KeinLeerraum"/>
        <w:spacing w:line="276" w:lineRule="auto"/>
        <w:rPr>
          <w:rFonts w:cs="Arial"/>
        </w:rPr>
      </w:pPr>
    </w:p>
    <w:p w14:paraId="7D5C787F" w14:textId="77777777" w:rsidR="00B2452A" w:rsidRPr="00B2452A" w:rsidRDefault="00B2452A" w:rsidP="00B2452A">
      <w:pPr>
        <w:pStyle w:val="KeinLeerraum"/>
        <w:spacing w:line="276" w:lineRule="auto"/>
        <w:rPr>
          <w:rFonts w:cs="Arial"/>
        </w:rPr>
      </w:pPr>
    </w:p>
    <w:p w14:paraId="5F879373" w14:textId="77777777" w:rsidR="00B2452A" w:rsidRPr="00B2452A" w:rsidRDefault="00B2452A" w:rsidP="00B2452A">
      <w:pPr>
        <w:pStyle w:val="KeinLeerraum"/>
        <w:spacing w:line="276" w:lineRule="auto"/>
        <w:rPr>
          <w:rFonts w:cs="Arial"/>
          <w:b/>
          <w:bCs/>
        </w:rPr>
      </w:pPr>
      <w:r w:rsidRPr="00B2452A">
        <w:rPr>
          <w:rFonts w:cs="Arial"/>
          <w:b/>
          <w:bCs/>
        </w:rPr>
        <w:t xml:space="preserve">Ausblick: Tiroler Festspiele Erl Winter mit Brahms und Peter </w:t>
      </w:r>
      <w:proofErr w:type="spellStart"/>
      <w:r w:rsidRPr="00B2452A">
        <w:rPr>
          <w:rFonts w:cs="Arial"/>
          <w:b/>
          <w:bCs/>
        </w:rPr>
        <w:t>Simonischek</w:t>
      </w:r>
      <w:proofErr w:type="spellEnd"/>
    </w:p>
    <w:p w14:paraId="6F309198" w14:textId="77777777" w:rsidR="00B2452A" w:rsidRPr="00B2452A" w:rsidRDefault="00B2452A" w:rsidP="00B2452A">
      <w:pPr>
        <w:pStyle w:val="KeinLeerraum"/>
        <w:spacing w:line="276" w:lineRule="auto"/>
        <w:rPr>
          <w:rFonts w:cs="Arial"/>
          <w:lang w:eastAsia="de-DE"/>
        </w:rPr>
      </w:pPr>
      <w:r w:rsidRPr="00B2452A">
        <w:rPr>
          <w:rFonts w:cs="Arial"/>
          <w:lang w:eastAsia="de-DE"/>
        </w:rPr>
        <w:t xml:space="preserve">Bei den Tiroler Festspielen Erl Winter (26. Dezember 2017-7. Januar 2018) überrascht Maestro Gustav Kuhn mit neuen Wegen: Statt Wagner Werken werden dieses Jahr alle vier Brahms Symphonien auf dem Spielplan stehen. Kuhn ist sich dem Image der Tiroler Festspiele Erl als „Wagner-Festival“ zwar bewusst, weist aber auf die „ganz besondere und einzigartige Akustik für Brahms“ hin, die das Festspielhaus vorweist. Schauspieler Peter </w:t>
      </w:r>
      <w:proofErr w:type="spellStart"/>
      <w:r w:rsidRPr="00B2452A">
        <w:rPr>
          <w:rFonts w:cs="Arial"/>
          <w:lang w:eastAsia="de-DE"/>
        </w:rPr>
        <w:t>Simonischek</w:t>
      </w:r>
      <w:proofErr w:type="spellEnd"/>
      <w:r w:rsidRPr="00B2452A">
        <w:rPr>
          <w:rFonts w:cs="Arial"/>
          <w:lang w:eastAsia="de-DE"/>
        </w:rPr>
        <w:t xml:space="preserve">, zuletzt vielfach ausgezeichnet für seine Rolle als Toni Erdmann im gleichnamigen Film, wird gemeinsam mit der </w:t>
      </w:r>
      <w:proofErr w:type="spellStart"/>
      <w:r w:rsidRPr="00B2452A">
        <w:rPr>
          <w:rFonts w:cs="Arial"/>
          <w:lang w:eastAsia="de-DE"/>
        </w:rPr>
        <w:t>Musicbanda</w:t>
      </w:r>
      <w:proofErr w:type="spellEnd"/>
      <w:r w:rsidRPr="00B2452A">
        <w:rPr>
          <w:rFonts w:cs="Arial"/>
          <w:lang w:eastAsia="de-DE"/>
        </w:rPr>
        <w:t xml:space="preserve"> </w:t>
      </w:r>
      <w:proofErr w:type="spellStart"/>
      <w:r w:rsidRPr="00B2452A">
        <w:rPr>
          <w:rFonts w:cs="Arial"/>
          <w:lang w:eastAsia="de-DE"/>
        </w:rPr>
        <w:t>Franui</w:t>
      </w:r>
      <w:proofErr w:type="spellEnd"/>
      <w:r w:rsidRPr="00B2452A">
        <w:rPr>
          <w:rFonts w:cs="Arial"/>
          <w:lang w:eastAsia="de-DE"/>
        </w:rPr>
        <w:t xml:space="preserve"> einen weiteren Höhepunkt der Tiroler Festspiele Erl Winter 2017/18 bilden.</w:t>
      </w:r>
    </w:p>
    <w:p w14:paraId="354E66DC" w14:textId="77777777" w:rsidR="00B2452A" w:rsidRPr="00B2452A" w:rsidRDefault="00B2452A" w:rsidP="00B2452A">
      <w:pPr>
        <w:pStyle w:val="KeinLeerraum"/>
        <w:spacing w:line="276" w:lineRule="auto"/>
        <w:rPr>
          <w:rFonts w:cs="Arial"/>
        </w:rPr>
      </w:pPr>
    </w:p>
    <w:p w14:paraId="1BCCDC77" w14:textId="77777777" w:rsidR="00B2452A" w:rsidRPr="00B2452A" w:rsidRDefault="00B2452A" w:rsidP="00B2452A">
      <w:pPr>
        <w:pStyle w:val="KeinLeerraum"/>
        <w:spacing w:line="276" w:lineRule="auto"/>
        <w:rPr>
          <w:rFonts w:cs="Arial"/>
          <w:b/>
          <w:bCs/>
        </w:rPr>
      </w:pPr>
      <w:r w:rsidRPr="00B2452A">
        <w:rPr>
          <w:rFonts w:cs="Arial"/>
          <w:b/>
          <w:bCs/>
        </w:rPr>
        <w:t>Ausblick: Klaviertage 2018</w:t>
      </w:r>
    </w:p>
    <w:p w14:paraId="1D329334" w14:textId="74288176" w:rsidR="00B2452A" w:rsidRPr="00B2452A" w:rsidRDefault="00B2452A" w:rsidP="00B2452A">
      <w:pPr>
        <w:pStyle w:val="KeinLeerraum"/>
        <w:spacing w:line="276" w:lineRule="auto"/>
        <w:rPr>
          <w:rFonts w:cs="Arial"/>
          <w:lang w:eastAsia="de-DE"/>
        </w:rPr>
      </w:pPr>
      <w:r w:rsidRPr="00B2452A">
        <w:rPr>
          <w:rFonts w:cs="Arial"/>
          <w:lang w:eastAsia="de-DE"/>
        </w:rPr>
        <w:t>Nach dem diesjährigen Premierenerfolg wurde bereits ein Datum für die zweiten Klaviertage in Erl festgelegt: Von 22. bis 25. März 2018 steht das Klavier als vielseitiges und „</w:t>
      </w:r>
      <w:proofErr w:type="spellStart"/>
      <w:r w:rsidRPr="00B2452A">
        <w:rPr>
          <w:rFonts w:cs="Arial"/>
          <w:lang w:eastAsia="de-DE"/>
        </w:rPr>
        <w:t>vielsaitiges</w:t>
      </w:r>
      <w:proofErr w:type="spellEnd"/>
      <w:r w:rsidRPr="00B2452A">
        <w:rPr>
          <w:rFonts w:cs="Arial"/>
          <w:lang w:eastAsia="de-DE"/>
        </w:rPr>
        <w:t xml:space="preserve">“ Instrument wieder im Fokus. Die Besucher erwartet eine Leistungsschau, ein klassisches Klavier-Recital, ein ungewöhnlicher Crossover-Abend und </w:t>
      </w:r>
      <w:r w:rsidRPr="00B2452A">
        <w:rPr>
          <w:rFonts w:cs="Arial"/>
          <w:lang w:eastAsia="de-DE"/>
        </w:rPr>
        <w:t>eine große Konzertmatinee</w:t>
      </w:r>
      <w:r w:rsidRPr="00B2452A">
        <w:rPr>
          <w:rFonts w:cs="Arial"/>
          <w:lang w:eastAsia="de-DE"/>
        </w:rPr>
        <w:t xml:space="preserve"> mit dem Orchester der Tiroler Festspiele Erl. </w:t>
      </w:r>
    </w:p>
    <w:p w14:paraId="5D362D43" w14:textId="77777777" w:rsidR="00B2452A" w:rsidRPr="00B2452A" w:rsidRDefault="00B2452A" w:rsidP="00B2452A">
      <w:pPr>
        <w:pStyle w:val="KeinLeerraum"/>
        <w:spacing w:line="276" w:lineRule="auto"/>
      </w:pPr>
    </w:p>
    <w:p w14:paraId="360FC612" w14:textId="77777777" w:rsidR="0066155B" w:rsidRPr="00B2452A" w:rsidRDefault="0066155B" w:rsidP="0066155B">
      <w:pPr>
        <w:pStyle w:val="KeinLeerraum"/>
        <w:spacing w:line="276" w:lineRule="auto"/>
      </w:pPr>
    </w:p>
    <w:p w14:paraId="162E5FB5" w14:textId="77777777" w:rsidR="0066155B" w:rsidRPr="00B2452A" w:rsidRDefault="0066155B" w:rsidP="0066155B">
      <w:pPr>
        <w:pStyle w:val="KeinLeerraum"/>
        <w:spacing w:line="276" w:lineRule="auto"/>
        <w:rPr>
          <w:b/>
          <w:sz w:val="20"/>
        </w:rPr>
      </w:pPr>
      <w:r w:rsidRPr="00B2452A">
        <w:rPr>
          <w:b/>
          <w:sz w:val="20"/>
        </w:rPr>
        <w:t>Kufsteinerland</w:t>
      </w:r>
    </w:p>
    <w:p w14:paraId="0C1A5AF4" w14:textId="77777777" w:rsidR="0066155B" w:rsidRPr="00B2452A" w:rsidRDefault="0066155B" w:rsidP="0066155B">
      <w:pPr>
        <w:pStyle w:val="KeinLeerraum"/>
        <w:spacing w:line="276" w:lineRule="auto"/>
        <w:rPr>
          <w:sz w:val="20"/>
        </w:rPr>
      </w:pPr>
      <w:r w:rsidRPr="00B2452A">
        <w:rPr>
          <w:sz w:val="20"/>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6A1FFEF5" w14:textId="23706F9A" w:rsidR="0066155B" w:rsidRPr="00B2452A" w:rsidRDefault="0066155B" w:rsidP="0066155B">
      <w:pPr>
        <w:pStyle w:val="KeinLeerraum"/>
        <w:spacing w:line="276" w:lineRule="auto"/>
        <w:rPr>
          <w:sz w:val="20"/>
        </w:rPr>
      </w:pPr>
      <w:r w:rsidRPr="00B2452A">
        <w:rPr>
          <w:sz w:val="20"/>
        </w:rPr>
        <w:t xml:space="preserve">Weitere Informationen auf </w:t>
      </w:r>
      <w:hyperlink r:id="rId12" w:history="1">
        <w:r w:rsidR="002965FD" w:rsidRPr="00B2452A">
          <w:rPr>
            <w:rStyle w:val="Hyperlink"/>
            <w:color w:val="auto"/>
            <w:sz w:val="20"/>
          </w:rPr>
          <w:t>www.kufstein.com</w:t>
        </w:r>
      </w:hyperlink>
      <w:r w:rsidRPr="00B2452A">
        <w:rPr>
          <w:sz w:val="20"/>
        </w:rPr>
        <w:t>.</w:t>
      </w:r>
    </w:p>
    <w:p w14:paraId="6884DF4F" w14:textId="77777777" w:rsidR="0066155B" w:rsidRPr="00B2452A" w:rsidRDefault="0066155B" w:rsidP="0066155B">
      <w:pPr>
        <w:pStyle w:val="KeinLeerraum"/>
        <w:spacing w:line="276" w:lineRule="auto"/>
      </w:pPr>
    </w:p>
    <w:p w14:paraId="149D97A9" w14:textId="77777777" w:rsidR="00D34995" w:rsidRPr="00B2452A" w:rsidRDefault="00D34995" w:rsidP="00EA73AF">
      <w:pPr>
        <w:pStyle w:val="TextA"/>
        <w:jc w:val="both"/>
        <w:rPr>
          <w:rFonts w:asciiTheme="minorHAnsi" w:hAnsiTheme="minorHAnsi"/>
          <w:color w:val="auto"/>
          <w:sz w:val="20"/>
          <w:szCs w:val="20"/>
        </w:rPr>
      </w:pPr>
    </w:p>
    <w:tbl>
      <w:tblPr>
        <w:tblW w:w="9906" w:type="dxa"/>
        <w:tblLook w:val="01E0" w:firstRow="1" w:lastRow="1" w:firstColumn="1" w:lastColumn="1" w:noHBand="0" w:noVBand="0"/>
      </w:tblPr>
      <w:tblGrid>
        <w:gridCol w:w="9684"/>
        <w:gridCol w:w="222"/>
      </w:tblGrid>
      <w:tr w:rsidR="00EA73AF" w:rsidRPr="00B2452A" w14:paraId="3A794DF4" w14:textId="77777777" w:rsidTr="0048449C">
        <w:trPr>
          <w:trHeight w:val="2127"/>
        </w:trPr>
        <w:tc>
          <w:tcPr>
            <w:tcW w:w="9684" w:type="dxa"/>
          </w:tcPr>
          <w:tbl>
            <w:tblPr>
              <w:tblW w:w="9468" w:type="dxa"/>
              <w:tblLook w:val="01E0" w:firstRow="1" w:lastRow="1" w:firstColumn="1" w:lastColumn="1" w:noHBand="0" w:noVBand="0"/>
            </w:tblPr>
            <w:tblGrid>
              <w:gridCol w:w="3936"/>
              <w:gridCol w:w="5532"/>
            </w:tblGrid>
            <w:tr w:rsidR="00B2452A" w:rsidRPr="00B2452A" w14:paraId="2E89A3A3" w14:textId="77777777" w:rsidTr="0048449C">
              <w:trPr>
                <w:trHeight w:val="2127"/>
              </w:trPr>
              <w:tc>
                <w:tcPr>
                  <w:tcW w:w="3936" w:type="dxa"/>
                </w:tcPr>
                <w:p w14:paraId="41811981" w14:textId="77777777" w:rsidR="00EA73AF" w:rsidRPr="00B2452A" w:rsidRDefault="00EA73AF" w:rsidP="0048449C">
                  <w:pPr>
                    <w:ind w:right="28"/>
                    <w:contextualSpacing/>
                    <w:rPr>
                      <w:rFonts w:asciiTheme="minorHAnsi" w:hAnsiTheme="minorHAnsi" w:cs="Tahoma"/>
                      <w:b/>
                      <w:iCs/>
                      <w:caps/>
                      <w:sz w:val="20"/>
                      <w:szCs w:val="20"/>
                    </w:rPr>
                  </w:pPr>
                  <w:r w:rsidRPr="00B2452A">
                    <w:rPr>
                      <w:rFonts w:asciiTheme="minorHAnsi" w:hAnsiTheme="minorHAnsi" w:cs="Tahoma"/>
                      <w:b/>
                      <w:iCs/>
                      <w:caps/>
                      <w:sz w:val="20"/>
                      <w:szCs w:val="20"/>
                    </w:rPr>
                    <w:t>kufsteinerland</w:t>
                  </w:r>
                </w:p>
                <w:p w14:paraId="10BC4774"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Margret Winkler</w:t>
                  </w:r>
                </w:p>
                <w:p w14:paraId="220DDB99"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Unterer Stadtplatz 11</w:t>
                  </w:r>
                </w:p>
                <w:p w14:paraId="08AE47BD"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6330 Kufstein</w:t>
                  </w:r>
                </w:p>
                <w:p w14:paraId="2102D842"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Österreich</w:t>
                  </w:r>
                </w:p>
                <w:p w14:paraId="052F111B"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T. +43</w:t>
                  </w:r>
                  <w:proofErr w:type="gramStart"/>
                  <w:r w:rsidRPr="00B2452A">
                    <w:rPr>
                      <w:rFonts w:asciiTheme="minorHAnsi" w:hAnsiTheme="minorHAnsi" w:cs="Tahoma"/>
                      <w:iCs/>
                      <w:sz w:val="20"/>
                      <w:szCs w:val="20"/>
                    </w:rPr>
                    <w:t>/(</w:t>
                  </w:r>
                  <w:proofErr w:type="gramEnd"/>
                  <w:r w:rsidRPr="00B2452A">
                    <w:rPr>
                      <w:rFonts w:asciiTheme="minorHAnsi" w:hAnsiTheme="minorHAnsi" w:cs="Tahoma"/>
                      <w:iCs/>
                      <w:sz w:val="20"/>
                      <w:szCs w:val="20"/>
                    </w:rPr>
                    <w:t>0)5372 62207-21</w:t>
                  </w:r>
                </w:p>
                <w:p w14:paraId="79AFE3F7"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F. +43</w:t>
                  </w:r>
                  <w:proofErr w:type="gramStart"/>
                  <w:r w:rsidRPr="00B2452A">
                    <w:rPr>
                      <w:rFonts w:asciiTheme="minorHAnsi" w:hAnsiTheme="minorHAnsi" w:cs="Tahoma"/>
                      <w:iCs/>
                      <w:sz w:val="20"/>
                      <w:szCs w:val="20"/>
                    </w:rPr>
                    <w:t>/(</w:t>
                  </w:r>
                  <w:proofErr w:type="gramEnd"/>
                  <w:r w:rsidRPr="00B2452A">
                    <w:rPr>
                      <w:rFonts w:asciiTheme="minorHAnsi" w:hAnsiTheme="minorHAnsi" w:cs="Tahoma"/>
                      <w:iCs/>
                      <w:sz w:val="20"/>
                      <w:szCs w:val="20"/>
                    </w:rPr>
                    <w:t>0)5372 61455</w:t>
                  </w:r>
                </w:p>
                <w:p w14:paraId="6BC96C8B"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m.winkler@kufstein.com</w:t>
                  </w:r>
                </w:p>
                <w:p w14:paraId="29560D67" w14:textId="77777777" w:rsidR="00EA73AF" w:rsidRPr="00B2452A" w:rsidRDefault="00597ECB" w:rsidP="0048449C">
                  <w:pPr>
                    <w:ind w:right="28"/>
                    <w:contextualSpacing/>
                    <w:rPr>
                      <w:rFonts w:asciiTheme="minorHAnsi" w:hAnsiTheme="minorHAnsi" w:cs="Tahoma"/>
                      <w:sz w:val="20"/>
                      <w:szCs w:val="20"/>
                    </w:rPr>
                  </w:pPr>
                  <w:hyperlink r:id="rId13" w:history="1">
                    <w:r w:rsidR="00EA73AF" w:rsidRPr="00B2452A">
                      <w:rPr>
                        <w:rStyle w:val="Hyperlink"/>
                        <w:rFonts w:asciiTheme="minorHAnsi" w:hAnsiTheme="minorHAnsi" w:cs="Tahoma"/>
                        <w:iCs/>
                        <w:color w:val="auto"/>
                        <w:sz w:val="20"/>
                        <w:szCs w:val="20"/>
                      </w:rPr>
                      <w:t>www.kufstein.com</w:t>
                    </w:r>
                  </w:hyperlink>
                </w:p>
              </w:tc>
              <w:tc>
                <w:tcPr>
                  <w:tcW w:w="5532" w:type="dxa"/>
                </w:tcPr>
                <w:p w14:paraId="654CFA76" w14:textId="77777777" w:rsidR="00EA73AF" w:rsidRPr="00B2452A" w:rsidRDefault="00EA73AF" w:rsidP="0048449C">
                  <w:pPr>
                    <w:ind w:right="28"/>
                    <w:contextualSpacing/>
                    <w:rPr>
                      <w:rFonts w:asciiTheme="minorHAnsi" w:hAnsiTheme="minorHAnsi" w:cs="Tahoma"/>
                      <w:b/>
                      <w:iCs/>
                      <w:sz w:val="20"/>
                      <w:szCs w:val="20"/>
                    </w:rPr>
                  </w:pPr>
                  <w:r w:rsidRPr="00B2452A">
                    <w:rPr>
                      <w:rFonts w:asciiTheme="minorHAnsi" w:hAnsiTheme="minorHAnsi" w:cs="Tahoma"/>
                      <w:b/>
                      <w:iCs/>
                      <w:sz w:val="20"/>
                      <w:szCs w:val="20"/>
                    </w:rPr>
                    <w:t>Pressekontakt</w:t>
                  </w:r>
                </w:p>
                <w:p w14:paraId="55317D19" w14:textId="77777777" w:rsidR="00EA73AF" w:rsidRPr="00B2452A" w:rsidRDefault="00EA73AF" w:rsidP="0048449C">
                  <w:pPr>
                    <w:ind w:right="28"/>
                    <w:contextualSpacing/>
                    <w:rPr>
                      <w:rFonts w:asciiTheme="minorHAnsi" w:hAnsiTheme="minorHAnsi" w:cs="Tahoma"/>
                      <w:b/>
                      <w:iCs/>
                      <w:sz w:val="20"/>
                      <w:szCs w:val="20"/>
                    </w:rPr>
                  </w:pPr>
                  <w:r w:rsidRPr="00B2452A">
                    <w:rPr>
                      <w:rFonts w:asciiTheme="minorHAnsi" w:hAnsiTheme="minorHAnsi" w:cs="Tahoma"/>
                      <w:b/>
                      <w:iCs/>
                      <w:sz w:val="20"/>
                      <w:szCs w:val="20"/>
                    </w:rPr>
                    <w:t>ziererCOMMUNICATIONS</w:t>
                  </w:r>
                </w:p>
                <w:p w14:paraId="66990810" w14:textId="3137C1A6"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 xml:space="preserve">Annette Zierer </w:t>
                  </w:r>
                </w:p>
                <w:p w14:paraId="17D741CE"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Karl-</w:t>
                  </w:r>
                  <w:proofErr w:type="spellStart"/>
                  <w:r w:rsidRPr="00B2452A">
                    <w:rPr>
                      <w:rFonts w:asciiTheme="minorHAnsi" w:hAnsiTheme="minorHAnsi" w:cs="Tahoma"/>
                      <w:iCs/>
                      <w:sz w:val="20"/>
                      <w:szCs w:val="20"/>
                    </w:rPr>
                    <w:t>Weinmair</w:t>
                  </w:r>
                  <w:proofErr w:type="spellEnd"/>
                  <w:r w:rsidRPr="00B2452A">
                    <w:rPr>
                      <w:rFonts w:asciiTheme="minorHAnsi" w:hAnsiTheme="minorHAnsi" w:cs="Tahoma"/>
                      <w:iCs/>
                      <w:sz w:val="20"/>
                      <w:szCs w:val="20"/>
                    </w:rPr>
                    <w:t>-Str. 6</w:t>
                  </w:r>
                </w:p>
                <w:p w14:paraId="38043635"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80807 München</w:t>
                  </w:r>
                </w:p>
                <w:p w14:paraId="14A055D7"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Deutschland</w:t>
                  </w:r>
                </w:p>
                <w:p w14:paraId="6609D0A0"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T: +49</w:t>
                  </w:r>
                  <w:proofErr w:type="gramStart"/>
                  <w:r w:rsidRPr="00B2452A">
                    <w:rPr>
                      <w:rFonts w:asciiTheme="minorHAnsi" w:hAnsiTheme="minorHAnsi" w:cs="Tahoma"/>
                      <w:iCs/>
                      <w:sz w:val="20"/>
                      <w:szCs w:val="20"/>
                    </w:rPr>
                    <w:t>/(</w:t>
                  </w:r>
                  <w:proofErr w:type="gramEnd"/>
                  <w:r w:rsidRPr="00B2452A">
                    <w:rPr>
                      <w:rFonts w:asciiTheme="minorHAnsi" w:hAnsiTheme="minorHAnsi" w:cs="Tahoma"/>
                      <w:iCs/>
                      <w:sz w:val="20"/>
                      <w:szCs w:val="20"/>
                    </w:rPr>
                    <w:t>0) 89 356 124 – 88 /-86</w:t>
                  </w:r>
                </w:p>
                <w:p w14:paraId="21957AD2" w14:textId="77777777" w:rsidR="00EA73AF" w:rsidRPr="00B2452A" w:rsidRDefault="00EA73AF" w:rsidP="0048449C">
                  <w:pPr>
                    <w:ind w:right="28"/>
                    <w:contextualSpacing/>
                    <w:rPr>
                      <w:rFonts w:asciiTheme="minorHAnsi" w:hAnsiTheme="minorHAnsi" w:cs="Tahoma"/>
                      <w:iCs/>
                      <w:sz w:val="20"/>
                      <w:szCs w:val="20"/>
                    </w:rPr>
                  </w:pPr>
                  <w:r w:rsidRPr="00B2452A">
                    <w:rPr>
                      <w:rFonts w:asciiTheme="minorHAnsi" w:hAnsiTheme="minorHAnsi" w:cs="Tahoma"/>
                      <w:iCs/>
                      <w:sz w:val="20"/>
                      <w:szCs w:val="20"/>
                    </w:rPr>
                    <w:t>F: +49</w:t>
                  </w:r>
                  <w:proofErr w:type="gramStart"/>
                  <w:r w:rsidRPr="00B2452A">
                    <w:rPr>
                      <w:rFonts w:asciiTheme="minorHAnsi" w:hAnsiTheme="minorHAnsi" w:cs="Tahoma"/>
                      <w:iCs/>
                      <w:sz w:val="20"/>
                      <w:szCs w:val="20"/>
                    </w:rPr>
                    <w:t>/(</w:t>
                  </w:r>
                  <w:proofErr w:type="gramEnd"/>
                  <w:r w:rsidRPr="00B2452A">
                    <w:rPr>
                      <w:rFonts w:asciiTheme="minorHAnsi" w:hAnsiTheme="minorHAnsi" w:cs="Tahoma"/>
                      <w:iCs/>
                      <w:sz w:val="20"/>
                      <w:szCs w:val="20"/>
                    </w:rPr>
                    <w:t>0) 89 356 124 – 85</w:t>
                  </w:r>
                </w:p>
                <w:p w14:paraId="7E9584F4" w14:textId="77777777" w:rsidR="00EA73AF" w:rsidRPr="00B2452A" w:rsidRDefault="00597ECB" w:rsidP="0048449C">
                  <w:pPr>
                    <w:ind w:right="28"/>
                    <w:contextualSpacing/>
                    <w:rPr>
                      <w:rFonts w:asciiTheme="minorHAnsi" w:hAnsiTheme="minorHAnsi" w:cs="Tahoma"/>
                      <w:iCs/>
                      <w:sz w:val="20"/>
                      <w:szCs w:val="20"/>
                    </w:rPr>
                  </w:pPr>
                  <w:hyperlink r:id="rId14" w:history="1">
                    <w:r w:rsidR="00EA73AF" w:rsidRPr="00B2452A">
                      <w:rPr>
                        <w:rStyle w:val="Hyperlink"/>
                        <w:rFonts w:asciiTheme="minorHAnsi" w:hAnsiTheme="minorHAnsi" w:cs="Tahoma"/>
                        <w:iCs/>
                        <w:color w:val="auto"/>
                        <w:sz w:val="20"/>
                        <w:szCs w:val="20"/>
                      </w:rPr>
                      <w:t>annette.zierer@zierercom.com</w:t>
                    </w:r>
                  </w:hyperlink>
                </w:p>
                <w:p w14:paraId="1AB1B56C" w14:textId="07C0F4AA" w:rsidR="00EA73AF" w:rsidRPr="00B2452A" w:rsidRDefault="00B2452A" w:rsidP="0048449C">
                  <w:pPr>
                    <w:ind w:right="28"/>
                    <w:contextualSpacing/>
                    <w:rPr>
                      <w:rFonts w:asciiTheme="minorHAnsi" w:hAnsiTheme="minorHAnsi" w:cs="Tahoma"/>
                      <w:sz w:val="20"/>
                      <w:szCs w:val="20"/>
                    </w:rPr>
                  </w:pPr>
                  <w:hyperlink r:id="rId15" w:history="1">
                    <w:r w:rsidRPr="00B2452A">
                      <w:rPr>
                        <w:rStyle w:val="Hyperlink"/>
                        <w:rFonts w:asciiTheme="minorHAnsi" w:hAnsiTheme="minorHAnsi" w:cs="Tahoma"/>
                        <w:color w:val="auto"/>
                        <w:sz w:val="20"/>
                        <w:szCs w:val="20"/>
                      </w:rPr>
                      <w:t>www.zierercom.com</w:t>
                    </w:r>
                  </w:hyperlink>
                </w:p>
              </w:tc>
            </w:tr>
          </w:tbl>
          <w:p w14:paraId="71576EEA" w14:textId="77777777" w:rsidR="00EA73AF" w:rsidRPr="00B2452A" w:rsidRDefault="00EA73AF" w:rsidP="0048449C">
            <w:pPr>
              <w:ind w:left="284" w:right="28"/>
              <w:contextualSpacing/>
              <w:rPr>
                <w:rFonts w:asciiTheme="minorHAnsi" w:hAnsiTheme="minorHAnsi" w:cs="Cochin"/>
                <w:sz w:val="20"/>
                <w:szCs w:val="20"/>
              </w:rPr>
            </w:pPr>
          </w:p>
        </w:tc>
        <w:tc>
          <w:tcPr>
            <w:tcW w:w="222" w:type="dxa"/>
          </w:tcPr>
          <w:p w14:paraId="42470AE2" w14:textId="77777777" w:rsidR="00EA73AF" w:rsidRPr="00B2452A" w:rsidRDefault="00EA73AF" w:rsidP="0048449C">
            <w:pPr>
              <w:ind w:left="284" w:right="28"/>
              <w:contextualSpacing/>
              <w:rPr>
                <w:rFonts w:asciiTheme="minorHAnsi" w:hAnsiTheme="minorHAnsi" w:cs="Cochin"/>
                <w:sz w:val="20"/>
                <w:szCs w:val="20"/>
              </w:rPr>
            </w:pPr>
          </w:p>
        </w:tc>
      </w:tr>
    </w:tbl>
    <w:p w14:paraId="355E26FD" w14:textId="77777777" w:rsidR="00EA73AF" w:rsidRPr="00B2452A" w:rsidRDefault="00EA73AF" w:rsidP="00EA73AF">
      <w:pPr>
        <w:pStyle w:val="KeinLeerraum"/>
        <w:spacing w:line="276" w:lineRule="auto"/>
      </w:pPr>
    </w:p>
    <w:p w14:paraId="780A889B" w14:textId="77777777" w:rsidR="00EA73AF" w:rsidRPr="00B2452A" w:rsidRDefault="00EA73AF" w:rsidP="00EA73AF">
      <w:pPr>
        <w:pStyle w:val="KeinLeerraum"/>
        <w:spacing w:line="276" w:lineRule="auto"/>
      </w:pPr>
    </w:p>
    <w:sectPr w:rsidR="00EA73AF" w:rsidRPr="00B2452A" w:rsidSect="00EA73AF">
      <w:headerReference w:type="default" r:id="rId16"/>
      <w:pgSz w:w="11906" w:h="16838"/>
      <w:pgMar w:top="1134"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FF3B" w14:textId="77777777" w:rsidR="00776806" w:rsidRDefault="00776806" w:rsidP="005667CE">
      <w:r>
        <w:separator/>
      </w:r>
    </w:p>
  </w:endnote>
  <w:endnote w:type="continuationSeparator" w:id="0">
    <w:p w14:paraId="05A6A587" w14:textId="77777777" w:rsidR="00776806" w:rsidRDefault="00776806" w:rsidP="005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chi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B304" w14:textId="77777777" w:rsidR="00776806" w:rsidRDefault="00776806" w:rsidP="005667CE">
      <w:r>
        <w:separator/>
      </w:r>
    </w:p>
  </w:footnote>
  <w:footnote w:type="continuationSeparator" w:id="0">
    <w:p w14:paraId="0BC69D19" w14:textId="77777777" w:rsidR="00776806" w:rsidRDefault="00776806" w:rsidP="0056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B68D" w14:textId="7269568D" w:rsidR="00006114" w:rsidRPr="0056674D" w:rsidRDefault="0056674D" w:rsidP="0056674D">
    <w:pPr>
      <w:pStyle w:val="Kopfzeile"/>
      <w:tabs>
        <w:tab w:val="clear" w:pos="4536"/>
        <w:tab w:val="clear" w:pos="9072"/>
        <w:tab w:val="left" w:pos="3360"/>
      </w:tabs>
      <w:jc w:val="center"/>
    </w:pPr>
    <w:r>
      <w:rPr>
        <w:noProof/>
        <w:lang w:eastAsia="de-DE"/>
      </w:rPr>
      <w:drawing>
        <wp:inline distT="0" distB="0" distL="0" distR="0" wp14:anchorId="47307E89" wp14:editId="44D67593">
          <wp:extent cx="1375782" cy="600075"/>
          <wp:effectExtent l="0" t="0" r="0"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8" t="13228" r="4808"/>
                  <a:stretch/>
                </pic:blipFill>
                <pic:spPr bwMode="auto">
                  <a:xfrm>
                    <a:off x="0" y="0"/>
                    <a:ext cx="1375782" cy="600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067EA"/>
    <w:multiLevelType w:val="hybridMultilevel"/>
    <w:tmpl w:val="C296A72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A2"/>
    <w:rsid w:val="00003257"/>
    <w:rsid w:val="00003AA0"/>
    <w:rsid w:val="00005991"/>
    <w:rsid w:val="00006114"/>
    <w:rsid w:val="00006FB9"/>
    <w:rsid w:val="00012F2D"/>
    <w:rsid w:val="000225E3"/>
    <w:rsid w:val="000315E7"/>
    <w:rsid w:val="00033B18"/>
    <w:rsid w:val="000355D3"/>
    <w:rsid w:val="00036AA7"/>
    <w:rsid w:val="00041090"/>
    <w:rsid w:val="000560E9"/>
    <w:rsid w:val="00057505"/>
    <w:rsid w:val="0006365E"/>
    <w:rsid w:val="00073114"/>
    <w:rsid w:val="00074D51"/>
    <w:rsid w:val="000754E5"/>
    <w:rsid w:val="000802B2"/>
    <w:rsid w:val="000853A4"/>
    <w:rsid w:val="00085F66"/>
    <w:rsid w:val="0009438F"/>
    <w:rsid w:val="000A2505"/>
    <w:rsid w:val="000A26AA"/>
    <w:rsid w:val="000A7008"/>
    <w:rsid w:val="000B2E58"/>
    <w:rsid w:val="000B55CE"/>
    <w:rsid w:val="000C4493"/>
    <w:rsid w:val="000D4E27"/>
    <w:rsid w:val="000E0B71"/>
    <w:rsid w:val="000E1C40"/>
    <w:rsid w:val="000F069B"/>
    <w:rsid w:val="00112646"/>
    <w:rsid w:val="00113DFB"/>
    <w:rsid w:val="00114FAB"/>
    <w:rsid w:val="00116DCA"/>
    <w:rsid w:val="001451B2"/>
    <w:rsid w:val="00154949"/>
    <w:rsid w:val="001556D1"/>
    <w:rsid w:val="00164E94"/>
    <w:rsid w:val="00172FD4"/>
    <w:rsid w:val="00173496"/>
    <w:rsid w:val="00183513"/>
    <w:rsid w:val="0018741E"/>
    <w:rsid w:val="00187EAB"/>
    <w:rsid w:val="0019480B"/>
    <w:rsid w:val="001A0044"/>
    <w:rsid w:val="001A52CD"/>
    <w:rsid w:val="001B3852"/>
    <w:rsid w:val="001B3C16"/>
    <w:rsid w:val="001B6B5F"/>
    <w:rsid w:val="001C2137"/>
    <w:rsid w:val="001D2C46"/>
    <w:rsid w:val="001E7BE6"/>
    <w:rsid w:val="001F5868"/>
    <w:rsid w:val="00200F0A"/>
    <w:rsid w:val="00210099"/>
    <w:rsid w:val="0022076C"/>
    <w:rsid w:val="002274D4"/>
    <w:rsid w:val="002356F0"/>
    <w:rsid w:val="002379F1"/>
    <w:rsid w:val="00271415"/>
    <w:rsid w:val="002965FD"/>
    <w:rsid w:val="002A1BD5"/>
    <w:rsid w:val="002A487C"/>
    <w:rsid w:val="002A68A1"/>
    <w:rsid w:val="002B13B2"/>
    <w:rsid w:val="002B7997"/>
    <w:rsid w:val="002C5186"/>
    <w:rsid w:val="002D7447"/>
    <w:rsid w:val="002E76A0"/>
    <w:rsid w:val="002F6486"/>
    <w:rsid w:val="00300CE9"/>
    <w:rsid w:val="00310B59"/>
    <w:rsid w:val="00322554"/>
    <w:rsid w:val="00326E1B"/>
    <w:rsid w:val="00336CCB"/>
    <w:rsid w:val="003509C5"/>
    <w:rsid w:val="003549AD"/>
    <w:rsid w:val="0036027D"/>
    <w:rsid w:val="00362DFC"/>
    <w:rsid w:val="003736E2"/>
    <w:rsid w:val="00376936"/>
    <w:rsid w:val="0037707B"/>
    <w:rsid w:val="00391E84"/>
    <w:rsid w:val="003A0083"/>
    <w:rsid w:val="003A1041"/>
    <w:rsid w:val="003A1926"/>
    <w:rsid w:val="003A3A68"/>
    <w:rsid w:val="003B1552"/>
    <w:rsid w:val="003C3537"/>
    <w:rsid w:val="003D1FA4"/>
    <w:rsid w:val="003E7F4D"/>
    <w:rsid w:val="003F19E9"/>
    <w:rsid w:val="003F4D81"/>
    <w:rsid w:val="003F50E8"/>
    <w:rsid w:val="003F665A"/>
    <w:rsid w:val="003F7A0E"/>
    <w:rsid w:val="00400B46"/>
    <w:rsid w:val="004034EF"/>
    <w:rsid w:val="00403AFC"/>
    <w:rsid w:val="00411996"/>
    <w:rsid w:val="004139C4"/>
    <w:rsid w:val="00420AAF"/>
    <w:rsid w:val="004335F3"/>
    <w:rsid w:val="004367ED"/>
    <w:rsid w:val="00440BBA"/>
    <w:rsid w:val="00455AC8"/>
    <w:rsid w:val="004600E5"/>
    <w:rsid w:val="004617EE"/>
    <w:rsid w:val="004636F2"/>
    <w:rsid w:val="00464F89"/>
    <w:rsid w:val="00472FB4"/>
    <w:rsid w:val="00491EAC"/>
    <w:rsid w:val="0049571D"/>
    <w:rsid w:val="004A13C7"/>
    <w:rsid w:val="004A14BC"/>
    <w:rsid w:val="004C0E18"/>
    <w:rsid w:val="004E49BD"/>
    <w:rsid w:val="004F14C4"/>
    <w:rsid w:val="004F7A8C"/>
    <w:rsid w:val="0050069C"/>
    <w:rsid w:val="005025F7"/>
    <w:rsid w:val="00505795"/>
    <w:rsid w:val="0051660D"/>
    <w:rsid w:val="00516614"/>
    <w:rsid w:val="00521060"/>
    <w:rsid w:val="00523EE2"/>
    <w:rsid w:val="00527D56"/>
    <w:rsid w:val="00536DCB"/>
    <w:rsid w:val="00544BB1"/>
    <w:rsid w:val="00565EC4"/>
    <w:rsid w:val="0056674D"/>
    <w:rsid w:val="005667CE"/>
    <w:rsid w:val="00572949"/>
    <w:rsid w:val="00585746"/>
    <w:rsid w:val="005870DF"/>
    <w:rsid w:val="005A0493"/>
    <w:rsid w:val="005E3FE8"/>
    <w:rsid w:val="005E7BAE"/>
    <w:rsid w:val="005F25E3"/>
    <w:rsid w:val="00602C6F"/>
    <w:rsid w:val="00611B13"/>
    <w:rsid w:val="00613565"/>
    <w:rsid w:val="006139B1"/>
    <w:rsid w:val="00616A69"/>
    <w:rsid w:val="00623D8D"/>
    <w:rsid w:val="00633CE7"/>
    <w:rsid w:val="006378C8"/>
    <w:rsid w:val="00641AF6"/>
    <w:rsid w:val="006535EB"/>
    <w:rsid w:val="0066155B"/>
    <w:rsid w:val="006908B9"/>
    <w:rsid w:val="00692FE1"/>
    <w:rsid w:val="006B733D"/>
    <w:rsid w:val="006C4E50"/>
    <w:rsid w:val="006C5342"/>
    <w:rsid w:val="006C5520"/>
    <w:rsid w:val="006D37CC"/>
    <w:rsid w:val="006E20E5"/>
    <w:rsid w:val="006E37A8"/>
    <w:rsid w:val="006F0590"/>
    <w:rsid w:val="006F3231"/>
    <w:rsid w:val="006F4D31"/>
    <w:rsid w:val="00700EA8"/>
    <w:rsid w:val="00703B97"/>
    <w:rsid w:val="007058D5"/>
    <w:rsid w:val="007118F9"/>
    <w:rsid w:val="00713668"/>
    <w:rsid w:val="00725012"/>
    <w:rsid w:val="00726AF4"/>
    <w:rsid w:val="00757E55"/>
    <w:rsid w:val="0076432D"/>
    <w:rsid w:val="00765458"/>
    <w:rsid w:val="00776806"/>
    <w:rsid w:val="0078648E"/>
    <w:rsid w:val="00790F84"/>
    <w:rsid w:val="00794A75"/>
    <w:rsid w:val="007A71B0"/>
    <w:rsid w:val="007A71DC"/>
    <w:rsid w:val="007B004F"/>
    <w:rsid w:val="007C2F9D"/>
    <w:rsid w:val="007C4BEC"/>
    <w:rsid w:val="007C5736"/>
    <w:rsid w:val="007D0978"/>
    <w:rsid w:val="007E41AB"/>
    <w:rsid w:val="007E6FB3"/>
    <w:rsid w:val="007F0348"/>
    <w:rsid w:val="007F155A"/>
    <w:rsid w:val="007F74D3"/>
    <w:rsid w:val="008007DC"/>
    <w:rsid w:val="00822C82"/>
    <w:rsid w:val="00826AFE"/>
    <w:rsid w:val="008330F6"/>
    <w:rsid w:val="00837AE3"/>
    <w:rsid w:val="008415BB"/>
    <w:rsid w:val="008465EF"/>
    <w:rsid w:val="0086711A"/>
    <w:rsid w:val="00882E2F"/>
    <w:rsid w:val="00882FD4"/>
    <w:rsid w:val="0089670E"/>
    <w:rsid w:val="00897A01"/>
    <w:rsid w:val="008B754B"/>
    <w:rsid w:val="008C1F1B"/>
    <w:rsid w:val="008D0FD1"/>
    <w:rsid w:val="008E23B2"/>
    <w:rsid w:val="008F1CEF"/>
    <w:rsid w:val="008F5E2A"/>
    <w:rsid w:val="008F7D90"/>
    <w:rsid w:val="0090218B"/>
    <w:rsid w:val="00915BE0"/>
    <w:rsid w:val="00923431"/>
    <w:rsid w:val="00930995"/>
    <w:rsid w:val="0093104E"/>
    <w:rsid w:val="009418D8"/>
    <w:rsid w:val="00944273"/>
    <w:rsid w:val="009515FA"/>
    <w:rsid w:val="00952217"/>
    <w:rsid w:val="00964C64"/>
    <w:rsid w:val="009839DF"/>
    <w:rsid w:val="0099074D"/>
    <w:rsid w:val="009915A4"/>
    <w:rsid w:val="00993F62"/>
    <w:rsid w:val="00995FDF"/>
    <w:rsid w:val="009A7A26"/>
    <w:rsid w:val="009B6F85"/>
    <w:rsid w:val="009C0967"/>
    <w:rsid w:val="009C0BEC"/>
    <w:rsid w:val="009C2C93"/>
    <w:rsid w:val="009C2D81"/>
    <w:rsid w:val="009C7475"/>
    <w:rsid w:val="009D288B"/>
    <w:rsid w:val="009E0A89"/>
    <w:rsid w:val="009E7652"/>
    <w:rsid w:val="00A00728"/>
    <w:rsid w:val="00A00C7C"/>
    <w:rsid w:val="00A02CAB"/>
    <w:rsid w:val="00A150C9"/>
    <w:rsid w:val="00A261DC"/>
    <w:rsid w:val="00A43CBB"/>
    <w:rsid w:val="00A47F03"/>
    <w:rsid w:val="00A50A45"/>
    <w:rsid w:val="00A56AA2"/>
    <w:rsid w:val="00A73D6B"/>
    <w:rsid w:val="00A741F3"/>
    <w:rsid w:val="00A76E39"/>
    <w:rsid w:val="00A91624"/>
    <w:rsid w:val="00AC1385"/>
    <w:rsid w:val="00AC4016"/>
    <w:rsid w:val="00AC63DF"/>
    <w:rsid w:val="00AD4C00"/>
    <w:rsid w:val="00AD721C"/>
    <w:rsid w:val="00AE3BD4"/>
    <w:rsid w:val="00AE49F3"/>
    <w:rsid w:val="00AF7AE4"/>
    <w:rsid w:val="00B0281B"/>
    <w:rsid w:val="00B234B0"/>
    <w:rsid w:val="00B2452A"/>
    <w:rsid w:val="00B26724"/>
    <w:rsid w:val="00B43671"/>
    <w:rsid w:val="00B446B4"/>
    <w:rsid w:val="00B504B0"/>
    <w:rsid w:val="00B52440"/>
    <w:rsid w:val="00B6171D"/>
    <w:rsid w:val="00B61CAE"/>
    <w:rsid w:val="00B631FF"/>
    <w:rsid w:val="00B64AB5"/>
    <w:rsid w:val="00B72F65"/>
    <w:rsid w:val="00B877AB"/>
    <w:rsid w:val="00BB0A3A"/>
    <w:rsid w:val="00BB303C"/>
    <w:rsid w:val="00BB3CAA"/>
    <w:rsid w:val="00BB5F04"/>
    <w:rsid w:val="00BB6CF2"/>
    <w:rsid w:val="00BC664B"/>
    <w:rsid w:val="00BD5A4D"/>
    <w:rsid w:val="00BD7554"/>
    <w:rsid w:val="00BE46ED"/>
    <w:rsid w:val="00BE5A53"/>
    <w:rsid w:val="00BE75D8"/>
    <w:rsid w:val="00BF163C"/>
    <w:rsid w:val="00BF1CF5"/>
    <w:rsid w:val="00C001B3"/>
    <w:rsid w:val="00C14951"/>
    <w:rsid w:val="00C24AF8"/>
    <w:rsid w:val="00C32BD1"/>
    <w:rsid w:val="00C35404"/>
    <w:rsid w:val="00C35518"/>
    <w:rsid w:val="00C52AA0"/>
    <w:rsid w:val="00C60EB9"/>
    <w:rsid w:val="00C72813"/>
    <w:rsid w:val="00C731DC"/>
    <w:rsid w:val="00C912F8"/>
    <w:rsid w:val="00C931F5"/>
    <w:rsid w:val="00CA20DB"/>
    <w:rsid w:val="00CB36D5"/>
    <w:rsid w:val="00CC138B"/>
    <w:rsid w:val="00CD3F64"/>
    <w:rsid w:val="00CD727F"/>
    <w:rsid w:val="00CE1CA8"/>
    <w:rsid w:val="00CE3501"/>
    <w:rsid w:val="00CE72A2"/>
    <w:rsid w:val="00CF0CFA"/>
    <w:rsid w:val="00CF523B"/>
    <w:rsid w:val="00D15430"/>
    <w:rsid w:val="00D2084F"/>
    <w:rsid w:val="00D27753"/>
    <w:rsid w:val="00D34995"/>
    <w:rsid w:val="00D523F5"/>
    <w:rsid w:val="00D623A9"/>
    <w:rsid w:val="00D72A64"/>
    <w:rsid w:val="00D75BB3"/>
    <w:rsid w:val="00D76211"/>
    <w:rsid w:val="00D86E8E"/>
    <w:rsid w:val="00DA2BBF"/>
    <w:rsid w:val="00DA71C4"/>
    <w:rsid w:val="00DB00A9"/>
    <w:rsid w:val="00DC48C3"/>
    <w:rsid w:val="00DD3FA7"/>
    <w:rsid w:val="00DE1CFE"/>
    <w:rsid w:val="00DE576E"/>
    <w:rsid w:val="00DF7624"/>
    <w:rsid w:val="00E03027"/>
    <w:rsid w:val="00E03ED2"/>
    <w:rsid w:val="00E06814"/>
    <w:rsid w:val="00E16119"/>
    <w:rsid w:val="00E2604E"/>
    <w:rsid w:val="00E35DE9"/>
    <w:rsid w:val="00E37556"/>
    <w:rsid w:val="00E53B42"/>
    <w:rsid w:val="00E54ACE"/>
    <w:rsid w:val="00E54C02"/>
    <w:rsid w:val="00E768FC"/>
    <w:rsid w:val="00E76A59"/>
    <w:rsid w:val="00E77144"/>
    <w:rsid w:val="00E911CE"/>
    <w:rsid w:val="00EA2F0E"/>
    <w:rsid w:val="00EA73AF"/>
    <w:rsid w:val="00EB05A6"/>
    <w:rsid w:val="00EB7EE9"/>
    <w:rsid w:val="00EC78E0"/>
    <w:rsid w:val="00ED083A"/>
    <w:rsid w:val="00ED1FB8"/>
    <w:rsid w:val="00ED7CFA"/>
    <w:rsid w:val="00EE65B0"/>
    <w:rsid w:val="00EF32CC"/>
    <w:rsid w:val="00EF5086"/>
    <w:rsid w:val="00F017C9"/>
    <w:rsid w:val="00F028BC"/>
    <w:rsid w:val="00F07A99"/>
    <w:rsid w:val="00F121CC"/>
    <w:rsid w:val="00F14BA2"/>
    <w:rsid w:val="00F25C4D"/>
    <w:rsid w:val="00F30D4B"/>
    <w:rsid w:val="00F34F9C"/>
    <w:rsid w:val="00F4116D"/>
    <w:rsid w:val="00F54164"/>
    <w:rsid w:val="00F54A8A"/>
    <w:rsid w:val="00F72A7A"/>
    <w:rsid w:val="00F74556"/>
    <w:rsid w:val="00F766A3"/>
    <w:rsid w:val="00F8060B"/>
    <w:rsid w:val="00F82777"/>
    <w:rsid w:val="00F876FA"/>
    <w:rsid w:val="00F91383"/>
    <w:rsid w:val="00F93B94"/>
    <w:rsid w:val="00F951B2"/>
    <w:rsid w:val="00FA0B55"/>
    <w:rsid w:val="00FA1DF7"/>
    <w:rsid w:val="00FA5D71"/>
    <w:rsid w:val="00FA7B91"/>
    <w:rsid w:val="00FB0D5E"/>
    <w:rsid w:val="00FB5CDA"/>
    <w:rsid w:val="00FC17DC"/>
    <w:rsid w:val="00FE0188"/>
    <w:rsid w:val="00FE21F2"/>
    <w:rsid w:val="00FE30F4"/>
    <w:rsid w:val="00FE4C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298BE8"/>
  <w15:docId w15:val="{B5492BF9-8EFB-4866-A91F-F209287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73AF"/>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5F25E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customStyle="1" w:styleId="opusname">
    <w:name w:val="opus_name"/>
    <w:basedOn w:val="Standard"/>
    <w:rsid w:val="005F25E3"/>
    <w:pPr>
      <w:spacing w:before="100" w:beforeAutospacing="1" w:after="100" w:afterAutospacing="1"/>
    </w:pPr>
  </w:style>
  <w:style w:type="character" w:customStyle="1" w:styleId="berschrift2Zchn">
    <w:name w:val="Überschrift 2 Zchn"/>
    <w:basedOn w:val="Absatz-Standardschriftart"/>
    <w:link w:val="berschrift2"/>
    <w:uiPriority w:val="9"/>
    <w:rsid w:val="005F25E3"/>
    <w:rPr>
      <w:rFonts w:ascii="Times New Roman" w:eastAsia="Times New Roman" w:hAnsi="Times New Roman" w:cs="Times New Roman"/>
      <w:b/>
      <w:bCs/>
      <w:sz w:val="36"/>
      <w:szCs w:val="36"/>
      <w:lang w:eastAsia="de-DE"/>
    </w:rPr>
  </w:style>
  <w:style w:type="paragraph" w:customStyle="1" w:styleId="bodytext">
    <w:name w:val="bodytext"/>
    <w:basedOn w:val="Standard"/>
    <w:rsid w:val="005F25E3"/>
    <w:pPr>
      <w:spacing w:before="100" w:beforeAutospacing="1" w:after="100" w:afterAutospacing="1"/>
    </w:pPr>
  </w:style>
  <w:style w:type="paragraph" w:styleId="Listenabsatz">
    <w:name w:val="List Paragraph"/>
    <w:basedOn w:val="Standard"/>
    <w:uiPriority w:val="34"/>
    <w:qFormat/>
    <w:rsid w:val="00E76A59"/>
    <w:pPr>
      <w:ind w:left="720"/>
    </w:pPr>
    <w:rPr>
      <w:rFonts w:ascii="Calibri" w:eastAsiaTheme="minorHAnsi" w:hAnsi="Calibri"/>
      <w:sz w:val="22"/>
      <w:szCs w:val="22"/>
      <w:lang w:eastAsia="en-US"/>
    </w:rPr>
  </w:style>
  <w:style w:type="character" w:styleId="Fett">
    <w:name w:val="Strong"/>
    <w:basedOn w:val="Absatz-Standardschriftart"/>
    <w:uiPriority w:val="22"/>
    <w:qFormat/>
    <w:rsid w:val="0093104E"/>
    <w:rPr>
      <w:b/>
      <w:bCs/>
    </w:rPr>
  </w:style>
  <w:style w:type="paragraph" w:styleId="StandardWeb">
    <w:name w:val="Normal (Web)"/>
    <w:basedOn w:val="Standard"/>
    <w:uiPriority w:val="99"/>
    <w:semiHidden/>
    <w:unhideWhenUsed/>
    <w:rsid w:val="00A56AA2"/>
  </w:style>
  <w:style w:type="character" w:styleId="BesuchterLink">
    <w:name w:val="FollowedHyperlink"/>
    <w:basedOn w:val="Absatz-Standardschriftart"/>
    <w:uiPriority w:val="99"/>
    <w:semiHidden/>
    <w:unhideWhenUsed/>
    <w:rsid w:val="00073114"/>
    <w:rPr>
      <w:color w:val="800080" w:themeColor="followedHyperlink"/>
      <w:u w:val="single"/>
    </w:rPr>
  </w:style>
  <w:style w:type="paragraph" w:styleId="Sprechblasentext">
    <w:name w:val="Balloon Text"/>
    <w:basedOn w:val="Standard"/>
    <w:link w:val="SprechblasentextZchn"/>
    <w:uiPriority w:val="99"/>
    <w:semiHidden/>
    <w:unhideWhenUsed/>
    <w:rsid w:val="008330F6"/>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330F6"/>
    <w:rPr>
      <w:rFonts w:ascii="Tahoma" w:hAnsi="Tahoma" w:cs="Tahoma"/>
      <w:sz w:val="16"/>
      <w:szCs w:val="16"/>
    </w:rPr>
  </w:style>
  <w:style w:type="character" w:styleId="Hervorhebung">
    <w:name w:val="Emphasis"/>
    <w:basedOn w:val="Absatz-Standardschriftart"/>
    <w:uiPriority w:val="20"/>
    <w:qFormat/>
    <w:rsid w:val="00376936"/>
    <w:rPr>
      <w:b/>
      <w:bCs/>
      <w:i w:val="0"/>
      <w:iCs w:val="0"/>
    </w:rPr>
  </w:style>
  <w:style w:type="character" w:customStyle="1" w:styleId="st1">
    <w:name w:val="st1"/>
    <w:basedOn w:val="Absatz-Standardschriftart"/>
    <w:rsid w:val="00376936"/>
  </w:style>
  <w:style w:type="paragraph" w:styleId="KeinLeerraum">
    <w:name w:val="No Spacing"/>
    <w:uiPriority w:val="1"/>
    <w:qFormat/>
    <w:rsid w:val="000225E3"/>
    <w:pPr>
      <w:spacing w:after="0" w:line="240" w:lineRule="auto"/>
    </w:pPr>
  </w:style>
  <w:style w:type="paragraph" w:customStyle="1" w:styleId="TextA">
    <w:name w:val="Text A"/>
    <w:rsid w:val="00EA73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styleId="NichtaufgelsteErwhnung">
    <w:name w:val="Unresolved Mention"/>
    <w:basedOn w:val="Absatz-Standardschriftart"/>
    <w:uiPriority w:val="99"/>
    <w:semiHidden/>
    <w:unhideWhenUsed/>
    <w:rsid w:val="00B24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069">
      <w:bodyDiv w:val="1"/>
      <w:marLeft w:val="0"/>
      <w:marRight w:val="0"/>
      <w:marTop w:val="0"/>
      <w:marBottom w:val="0"/>
      <w:divBdr>
        <w:top w:val="none" w:sz="0" w:space="0" w:color="auto"/>
        <w:left w:val="none" w:sz="0" w:space="0" w:color="auto"/>
        <w:bottom w:val="none" w:sz="0" w:space="0" w:color="auto"/>
        <w:right w:val="none" w:sz="0" w:space="0" w:color="auto"/>
      </w:divBdr>
    </w:div>
    <w:div w:id="30888143">
      <w:bodyDiv w:val="1"/>
      <w:marLeft w:val="0"/>
      <w:marRight w:val="0"/>
      <w:marTop w:val="0"/>
      <w:marBottom w:val="0"/>
      <w:divBdr>
        <w:top w:val="none" w:sz="0" w:space="0" w:color="auto"/>
        <w:left w:val="none" w:sz="0" w:space="0" w:color="auto"/>
        <w:bottom w:val="none" w:sz="0" w:space="0" w:color="auto"/>
        <w:right w:val="none" w:sz="0" w:space="0" w:color="auto"/>
      </w:divBdr>
      <w:divsChild>
        <w:div w:id="374547915">
          <w:marLeft w:val="0"/>
          <w:marRight w:val="0"/>
          <w:marTop w:val="0"/>
          <w:marBottom w:val="0"/>
          <w:divBdr>
            <w:top w:val="none" w:sz="0" w:space="0" w:color="auto"/>
            <w:left w:val="none" w:sz="0" w:space="0" w:color="auto"/>
            <w:bottom w:val="none" w:sz="0" w:space="0" w:color="auto"/>
            <w:right w:val="none" w:sz="0" w:space="0" w:color="auto"/>
          </w:divBdr>
          <w:divsChild>
            <w:div w:id="1693603106">
              <w:marLeft w:val="0"/>
              <w:marRight w:val="0"/>
              <w:marTop w:val="0"/>
              <w:marBottom w:val="0"/>
              <w:divBdr>
                <w:top w:val="none" w:sz="0" w:space="0" w:color="auto"/>
                <w:left w:val="single" w:sz="6" w:space="0" w:color="F1CD9A"/>
                <w:bottom w:val="none" w:sz="0" w:space="0" w:color="auto"/>
                <w:right w:val="none" w:sz="0" w:space="0" w:color="auto"/>
              </w:divBdr>
              <w:divsChild>
                <w:div w:id="1749495183">
                  <w:marLeft w:val="450"/>
                  <w:marRight w:val="0"/>
                  <w:marTop w:val="300"/>
                  <w:marBottom w:val="0"/>
                  <w:divBdr>
                    <w:top w:val="none" w:sz="0" w:space="0" w:color="auto"/>
                    <w:left w:val="none" w:sz="0" w:space="0" w:color="auto"/>
                    <w:bottom w:val="none" w:sz="0" w:space="0" w:color="auto"/>
                    <w:right w:val="none" w:sz="0" w:space="0" w:color="auto"/>
                  </w:divBdr>
                  <w:divsChild>
                    <w:div w:id="836652407">
                      <w:marLeft w:val="0"/>
                      <w:marRight w:val="0"/>
                      <w:marTop w:val="0"/>
                      <w:marBottom w:val="0"/>
                      <w:divBdr>
                        <w:top w:val="none" w:sz="0" w:space="0" w:color="auto"/>
                        <w:left w:val="none" w:sz="0" w:space="0" w:color="auto"/>
                        <w:bottom w:val="none" w:sz="0" w:space="0" w:color="auto"/>
                        <w:right w:val="none" w:sz="0" w:space="0" w:color="auto"/>
                      </w:divBdr>
                      <w:divsChild>
                        <w:div w:id="1499732558">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90057015">
      <w:bodyDiv w:val="1"/>
      <w:marLeft w:val="0"/>
      <w:marRight w:val="0"/>
      <w:marTop w:val="0"/>
      <w:marBottom w:val="0"/>
      <w:divBdr>
        <w:top w:val="none" w:sz="0" w:space="0" w:color="auto"/>
        <w:left w:val="none" w:sz="0" w:space="0" w:color="auto"/>
        <w:bottom w:val="none" w:sz="0" w:space="0" w:color="auto"/>
        <w:right w:val="none" w:sz="0" w:space="0" w:color="auto"/>
      </w:divBdr>
      <w:divsChild>
        <w:div w:id="832065318">
          <w:marLeft w:val="0"/>
          <w:marRight w:val="0"/>
          <w:marTop w:val="0"/>
          <w:marBottom w:val="0"/>
          <w:divBdr>
            <w:top w:val="none" w:sz="0" w:space="0" w:color="auto"/>
            <w:left w:val="none" w:sz="0" w:space="0" w:color="auto"/>
            <w:bottom w:val="none" w:sz="0" w:space="0" w:color="auto"/>
            <w:right w:val="none" w:sz="0" w:space="0" w:color="auto"/>
          </w:divBdr>
          <w:divsChild>
            <w:div w:id="1360203011">
              <w:marLeft w:val="0"/>
              <w:marRight w:val="0"/>
              <w:marTop w:val="0"/>
              <w:marBottom w:val="0"/>
              <w:divBdr>
                <w:top w:val="none" w:sz="0" w:space="0" w:color="auto"/>
                <w:left w:val="single" w:sz="6" w:space="0" w:color="F1CD9A"/>
                <w:bottom w:val="none" w:sz="0" w:space="0" w:color="auto"/>
                <w:right w:val="none" w:sz="0" w:space="0" w:color="auto"/>
              </w:divBdr>
              <w:divsChild>
                <w:div w:id="1664240143">
                  <w:marLeft w:val="450"/>
                  <w:marRight w:val="0"/>
                  <w:marTop w:val="300"/>
                  <w:marBottom w:val="0"/>
                  <w:divBdr>
                    <w:top w:val="none" w:sz="0" w:space="0" w:color="auto"/>
                    <w:left w:val="none" w:sz="0" w:space="0" w:color="auto"/>
                    <w:bottom w:val="none" w:sz="0" w:space="0" w:color="auto"/>
                    <w:right w:val="none" w:sz="0" w:space="0" w:color="auto"/>
                  </w:divBdr>
                  <w:divsChild>
                    <w:div w:id="1193499890">
                      <w:marLeft w:val="0"/>
                      <w:marRight w:val="0"/>
                      <w:marTop w:val="0"/>
                      <w:marBottom w:val="0"/>
                      <w:divBdr>
                        <w:top w:val="none" w:sz="0" w:space="0" w:color="auto"/>
                        <w:left w:val="none" w:sz="0" w:space="0" w:color="auto"/>
                        <w:bottom w:val="none" w:sz="0" w:space="0" w:color="auto"/>
                        <w:right w:val="none" w:sz="0" w:space="0" w:color="auto"/>
                      </w:divBdr>
                      <w:divsChild>
                        <w:div w:id="59598879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224340606">
      <w:bodyDiv w:val="1"/>
      <w:marLeft w:val="0"/>
      <w:marRight w:val="0"/>
      <w:marTop w:val="0"/>
      <w:marBottom w:val="0"/>
      <w:divBdr>
        <w:top w:val="none" w:sz="0" w:space="0" w:color="auto"/>
        <w:left w:val="none" w:sz="0" w:space="0" w:color="auto"/>
        <w:bottom w:val="none" w:sz="0" w:space="0" w:color="auto"/>
        <w:right w:val="none" w:sz="0" w:space="0" w:color="auto"/>
      </w:divBdr>
      <w:divsChild>
        <w:div w:id="1292249768">
          <w:marLeft w:val="0"/>
          <w:marRight w:val="0"/>
          <w:marTop w:val="0"/>
          <w:marBottom w:val="0"/>
          <w:divBdr>
            <w:top w:val="none" w:sz="0" w:space="0" w:color="auto"/>
            <w:left w:val="none" w:sz="0" w:space="0" w:color="auto"/>
            <w:bottom w:val="none" w:sz="0" w:space="0" w:color="auto"/>
            <w:right w:val="none" w:sz="0" w:space="0" w:color="auto"/>
          </w:divBdr>
          <w:divsChild>
            <w:div w:id="180632852">
              <w:marLeft w:val="0"/>
              <w:marRight w:val="0"/>
              <w:marTop w:val="0"/>
              <w:marBottom w:val="0"/>
              <w:divBdr>
                <w:top w:val="none" w:sz="0" w:space="0" w:color="auto"/>
                <w:left w:val="single" w:sz="6" w:space="0" w:color="F1CD9A"/>
                <w:bottom w:val="none" w:sz="0" w:space="0" w:color="auto"/>
                <w:right w:val="none" w:sz="0" w:space="0" w:color="auto"/>
              </w:divBdr>
              <w:divsChild>
                <w:div w:id="1951811065">
                  <w:marLeft w:val="450"/>
                  <w:marRight w:val="0"/>
                  <w:marTop w:val="300"/>
                  <w:marBottom w:val="0"/>
                  <w:divBdr>
                    <w:top w:val="none" w:sz="0" w:space="0" w:color="auto"/>
                    <w:left w:val="none" w:sz="0" w:space="0" w:color="auto"/>
                    <w:bottom w:val="none" w:sz="0" w:space="0" w:color="auto"/>
                    <w:right w:val="none" w:sz="0" w:space="0" w:color="auto"/>
                  </w:divBdr>
                  <w:divsChild>
                    <w:div w:id="416100535">
                      <w:marLeft w:val="0"/>
                      <w:marRight w:val="0"/>
                      <w:marTop w:val="0"/>
                      <w:marBottom w:val="0"/>
                      <w:divBdr>
                        <w:top w:val="none" w:sz="0" w:space="0" w:color="auto"/>
                        <w:left w:val="none" w:sz="0" w:space="0" w:color="auto"/>
                        <w:bottom w:val="none" w:sz="0" w:space="0" w:color="auto"/>
                        <w:right w:val="none" w:sz="0" w:space="0" w:color="auto"/>
                      </w:divBdr>
                      <w:divsChild>
                        <w:div w:id="606624872">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537739272">
      <w:bodyDiv w:val="1"/>
      <w:marLeft w:val="0"/>
      <w:marRight w:val="0"/>
      <w:marTop w:val="0"/>
      <w:marBottom w:val="0"/>
      <w:divBdr>
        <w:top w:val="none" w:sz="0" w:space="0" w:color="auto"/>
        <w:left w:val="none" w:sz="0" w:space="0" w:color="auto"/>
        <w:bottom w:val="none" w:sz="0" w:space="0" w:color="auto"/>
        <w:right w:val="none" w:sz="0" w:space="0" w:color="auto"/>
      </w:divBdr>
    </w:div>
    <w:div w:id="839201740">
      <w:bodyDiv w:val="1"/>
      <w:marLeft w:val="0"/>
      <w:marRight w:val="0"/>
      <w:marTop w:val="0"/>
      <w:marBottom w:val="0"/>
      <w:divBdr>
        <w:top w:val="none" w:sz="0" w:space="0" w:color="auto"/>
        <w:left w:val="none" w:sz="0" w:space="0" w:color="auto"/>
        <w:bottom w:val="none" w:sz="0" w:space="0" w:color="auto"/>
        <w:right w:val="none" w:sz="0" w:space="0" w:color="auto"/>
      </w:divBdr>
      <w:divsChild>
        <w:div w:id="1826623353">
          <w:marLeft w:val="0"/>
          <w:marRight w:val="0"/>
          <w:marTop w:val="0"/>
          <w:marBottom w:val="0"/>
          <w:divBdr>
            <w:top w:val="none" w:sz="0" w:space="0" w:color="auto"/>
            <w:left w:val="none" w:sz="0" w:space="0" w:color="auto"/>
            <w:bottom w:val="none" w:sz="0" w:space="0" w:color="auto"/>
            <w:right w:val="none" w:sz="0" w:space="0" w:color="auto"/>
          </w:divBdr>
          <w:divsChild>
            <w:div w:id="807820821">
              <w:marLeft w:val="0"/>
              <w:marRight w:val="0"/>
              <w:marTop w:val="0"/>
              <w:marBottom w:val="0"/>
              <w:divBdr>
                <w:top w:val="none" w:sz="0" w:space="0" w:color="auto"/>
                <w:left w:val="none" w:sz="0" w:space="0" w:color="auto"/>
                <w:bottom w:val="none" w:sz="0" w:space="0" w:color="auto"/>
                <w:right w:val="none" w:sz="0" w:space="0" w:color="auto"/>
              </w:divBdr>
              <w:divsChild>
                <w:div w:id="1974365606">
                  <w:marLeft w:val="0"/>
                  <w:marRight w:val="0"/>
                  <w:marTop w:val="0"/>
                  <w:marBottom w:val="0"/>
                  <w:divBdr>
                    <w:top w:val="none" w:sz="0" w:space="0" w:color="auto"/>
                    <w:left w:val="none" w:sz="0" w:space="0" w:color="auto"/>
                    <w:bottom w:val="none" w:sz="0" w:space="0" w:color="auto"/>
                    <w:right w:val="none" w:sz="0" w:space="0" w:color="auto"/>
                  </w:divBdr>
                  <w:divsChild>
                    <w:div w:id="1007099852">
                      <w:marLeft w:val="0"/>
                      <w:marRight w:val="0"/>
                      <w:marTop w:val="0"/>
                      <w:marBottom w:val="0"/>
                      <w:divBdr>
                        <w:top w:val="none" w:sz="0" w:space="0" w:color="auto"/>
                        <w:left w:val="none" w:sz="0" w:space="0" w:color="auto"/>
                        <w:bottom w:val="none" w:sz="0" w:space="0" w:color="auto"/>
                        <w:right w:val="none" w:sz="0" w:space="0" w:color="auto"/>
                      </w:divBdr>
                      <w:divsChild>
                        <w:div w:id="1772357200">
                          <w:marLeft w:val="0"/>
                          <w:marRight w:val="0"/>
                          <w:marTop w:val="0"/>
                          <w:marBottom w:val="0"/>
                          <w:divBdr>
                            <w:top w:val="none" w:sz="0" w:space="0" w:color="auto"/>
                            <w:left w:val="none" w:sz="0" w:space="0" w:color="auto"/>
                            <w:bottom w:val="none" w:sz="0" w:space="0" w:color="auto"/>
                            <w:right w:val="none" w:sz="0" w:space="0" w:color="auto"/>
                          </w:divBdr>
                          <w:divsChild>
                            <w:div w:id="456605433">
                              <w:marLeft w:val="0"/>
                              <w:marRight w:val="0"/>
                              <w:marTop w:val="0"/>
                              <w:marBottom w:val="0"/>
                              <w:divBdr>
                                <w:top w:val="none" w:sz="0" w:space="0" w:color="auto"/>
                                <w:left w:val="none" w:sz="0" w:space="0" w:color="auto"/>
                                <w:bottom w:val="none" w:sz="0" w:space="0" w:color="auto"/>
                                <w:right w:val="none" w:sz="0" w:space="0" w:color="auto"/>
                              </w:divBdr>
                              <w:divsChild>
                                <w:div w:id="1435250118">
                                  <w:marLeft w:val="0"/>
                                  <w:marRight w:val="0"/>
                                  <w:marTop w:val="0"/>
                                  <w:marBottom w:val="0"/>
                                  <w:divBdr>
                                    <w:top w:val="none" w:sz="0" w:space="0" w:color="auto"/>
                                    <w:left w:val="none" w:sz="0" w:space="0" w:color="auto"/>
                                    <w:bottom w:val="none" w:sz="0" w:space="0" w:color="auto"/>
                                    <w:right w:val="none" w:sz="0" w:space="0" w:color="auto"/>
                                  </w:divBdr>
                                  <w:divsChild>
                                    <w:div w:id="2077700779">
                                      <w:marLeft w:val="0"/>
                                      <w:marRight w:val="0"/>
                                      <w:marTop w:val="0"/>
                                      <w:marBottom w:val="0"/>
                                      <w:divBdr>
                                        <w:top w:val="none" w:sz="0" w:space="0" w:color="auto"/>
                                        <w:left w:val="none" w:sz="0" w:space="0" w:color="auto"/>
                                        <w:bottom w:val="none" w:sz="0" w:space="0" w:color="auto"/>
                                        <w:right w:val="none" w:sz="0" w:space="0" w:color="auto"/>
                                      </w:divBdr>
                                      <w:divsChild>
                                        <w:div w:id="13193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05359">
      <w:bodyDiv w:val="1"/>
      <w:marLeft w:val="0"/>
      <w:marRight w:val="0"/>
      <w:marTop w:val="0"/>
      <w:marBottom w:val="0"/>
      <w:divBdr>
        <w:top w:val="none" w:sz="0" w:space="0" w:color="auto"/>
        <w:left w:val="none" w:sz="0" w:space="0" w:color="auto"/>
        <w:bottom w:val="none" w:sz="0" w:space="0" w:color="auto"/>
        <w:right w:val="none" w:sz="0" w:space="0" w:color="auto"/>
      </w:divBdr>
      <w:divsChild>
        <w:div w:id="155456568">
          <w:marLeft w:val="0"/>
          <w:marRight w:val="0"/>
          <w:marTop w:val="0"/>
          <w:marBottom w:val="0"/>
          <w:divBdr>
            <w:top w:val="none" w:sz="0" w:space="0" w:color="auto"/>
            <w:left w:val="none" w:sz="0" w:space="0" w:color="auto"/>
            <w:bottom w:val="none" w:sz="0" w:space="0" w:color="auto"/>
            <w:right w:val="none" w:sz="0" w:space="0" w:color="auto"/>
          </w:divBdr>
          <w:divsChild>
            <w:div w:id="833380155">
              <w:marLeft w:val="0"/>
              <w:marRight w:val="0"/>
              <w:marTop w:val="0"/>
              <w:marBottom w:val="0"/>
              <w:divBdr>
                <w:top w:val="none" w:sz="0" w:space="0" w:color="auto"/>
                <w:left w:val="single" w:sz="6" w:space="0" w:color="F1CD9A"/>
                <w:bottom w:val="none" w:sz="0" w:space="0" w:color="auto"/>
                <w:right w:val="none" w:sz="0" w:space="0" w:color="auto"/>
              </w:divBdr>
              <w:divsChild>
                <w:div w:id="1281181525">
                  <w:marLeft w:val="450"/>
                  <w:marRight w:val="0"/>
                  <w:marTop w:val="300"/>
                  <w:marBottom w:val="0"/>
                  <w:divBdr>
                    <w:top w:val="none" w:sz="0" w:space="0" w:color="auto"/>
                    <w:left w:val="none" w:sz="0" w:space="0" w:color="auto"/>
                    <w:bottom w:val="none" w:sz="0" w:space="0" w:color="auto"/>
                    <w:right w:val="none" w:sz="0" w:space="0" w:color="auto"/>
                  </w:divBdr>
                  <w:divsChild>
                    <w:div w:id="1354762963">
                      <w:marLeft w:val="0"/>
                      <w:marRight w:val="0"/>
                      <w:marTop w:val="0"/>
                      <w:marBottom w:val="0"/>
                      <w:divBdr>
                        <w:top w:val="none" w:sz="0" w:space="0" w:color="auto"/>
                        <w:left w:val="none" w:sz="0" w:space="0" w:color="auto"/>
                        <w:bottom w:val="none" w:sz="0" w:space="0" w:color="auto"/>
                        <w:right w:val="none" w:sz="0" w:space="0" w:color="auto"/>
                      </w:divBdr>
                      <w:divsChild>
                        <w:div w:id="906468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194805878">
      <w:bodyDiv w:val="1"/>
      <w:marLeft w:val="0"/>
      <w:marRight w:val="0"/>
      <w:marTop w:val="0"/>
      <w:marBottom w:val="0"/>
      <w:divBdr>
        <w:top w:val="none" w:sz="0" w:space="0" w:color="auto"/>
        <w:left w:val="none" w:sz="0" w:space="0" w:color="auto"/>
        <w:bottom w:val="none" w:sz="0" w:space="0" w:color="auto"/>
        <w:right w:val="none" w:sz="0" w:space="0" w:color="auto"/>
      </w:divBdr>
    </w:div>
    <w:div w:id="1421682750">
      <w:bodyDiv w:val="1"/>
      <w:marLeft w:val="0"/>
      <w:marRight w:val="0"/>
      <w:marTop w:val="0"/>
      <w:marBottom w:val="0"/>
      <w:divBdr>
        <w:top w:val="none" w:sz="0" w:space="0" w:color="auto"/>
        <w:left w:val="none" w:sz="0" w:space="0" w:color="auto"/>
        <w:bottom w:val="none" w:sz="0" w:space="0" w:color="auto"/>
        <w:right w:val="none" w:sz="0" w:space="0" w:color="auto"/>
      </w:divBdr>
      <w:divsChild>
        <w:div w:id="1481533990">
          <w:marLeft w:val="0"/>
          <w:marRight w:val="0"/>
          <w:marTop w:val="0"/>
          <w:marBottom w:val="0"/>
          <w:divBdr>
            <w:top w:val="none" w:sz="0" w:space="0" w:color="auto"/>
            <w:left w:val="none" w:sz="0" w:space="0" w:color="auto"/>
            <w:bottom w:val="none" w:sz="0" w:space="0" w:color="auto"/>
            <w:right w:val="none" w:sz="0" w:space="0" w:color="auto"/>
          </w:divBdr>
          <w:divsChild>
            <w:div w:id="2124684816">
              <w:marLeft w:val="0"/>
              <w:marRight w:val="0"/>
              <w:marTop w:val="0"/>
              <w:marBottom w:val="0"/>
              <w:divBdr>
                <w:top w:val="none" w:sz="0" w:space="0" w:color="auto"/>
                <w:left w:val="single" w:sz="6" w:space="0" w:color="F1CD9A"/>
                <w:bottom w:val="none" w:sz="0" w:space="0" w:color="auto"/>
                <w:right w:val="none" w:sz="0" w:space="0" w:color="auto"/>
              </w:divBdr>
              <w:divsChild>
                <w:div w:id="1708986739">
                  <w:marLeft w:val="450"/>
                  <w:marRight w:val="0"/>
                  <w:marTop w:val="300"/>
                  <w:marBottom w:val="0"/>
                  <w:divBdr>
                    <w:top w:val="none" w:sz="0" w:space="0" w:color="auto"/>
                    <w:left w:val="none" w:sz="0" w:space="0" w:color="auto"/>
                    <w:bottom w:val="none" w:sz="0" w:space="0" w:color="auto"/>
                    <w:right w:val="none" w:sz="0" w:space="0" w:color="auto"/>
                  </w:divBdr>
                  <w:divsChild>
                    <w:div w:id="1966806764">
                      <w:marLeft w:val="0"/>
                      <w:marRight w:val="0"/>
                      <w:marTop w:val="0"/>
                      <w:marBottom w:val="0"/>
                      <w:divBdr>
                        <w:top w:val="none" w:sz="0" w:space="0" w:color="auto"/>
                        <w:left w:val="none" w:sz="0" w:space="0" w:color="auto"/>
                        <w:bottom w:val="none" w:sz="0" w:space="0" w:color="auto"/>
                        <w:right w:val="none" w:sz="0" w:space="0" w:color="auto"/>
                      </w:divBdr>
                      <w:divsChild>
                        <w:div w:id="1369717610">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443453957">
      <w:bodyDiv w:val="1"/>
      <w:marLeft w:val="0"/>
      <w:marRight w:val="0"/>
      <w:marTop w:val="0"/>
      <w:marBottom w:val="0"/>
      <w:divBdr>
        <w:top w:val="none" w:sz="0" w:space="0" w:color="auto"/>
        <w:left w:val="none" w:sz="0" w:space="0" w:color="auto"/>
        <w:bottom w:val="none" w:sz="0" w:space="0" w:color="auto"/>
        <w:right w:val="none" w:sz="0" w:space="0" w:color="auto"/>
      </w:divBdr>
    </w:div>
    <w:div w:id="1760522077">
      <w:bodyDiv w:val="1"/>
      <w:marLeft w:val="0"/>
      <w:marRight w:val="0"/>
      <w:marTop w:val="0"/>
      <w:marBottom w:val="0"/>
      <w:divBdr>
        <w:top w:val="none" w:sz="0" w:space="0" w:color="auto"/>
        <w:left w:val="none" w:sz="0" w:space="0" w:color="auto"/>
        <w:bottom w:val="none" w:sz="0" w:space="0" w:color="auto"/>
        <w:right w:val="none" w:sz="0" w:space="0" w:color="auto"/>
      </w:divBdr>
    </w:div>
    <w:div w:id="1980917793">
      <w:bodyDiv w:val="1"/>
      <w:marLeft w:val="0"/>
      <w:marRight w:val="0"/>
      <w:marTop w:val="0"/>
      <w:marBottom w:val="0"/>
      <w:divBdr>
        <w:top w:val="none" w:sz="0" w:space="0" w:color="auto"/>
        <w:left w:val="none" w:sz="0" w:space="0" w:color="auto"/>
        <w:bottom w:val="none" w:sz="0" w:space="0" w:color="auto"/>
        <w:right w:val="none" w:sz="0" w:space="0" w:color="auto"/>
      </w:divBdr>
      <w:divsChild>
        <w:div w:id="1797871171">
          <w:marLeft w:val="0"/>
          <w:marRight w:val="0"/>
          <w:marTop w:val="0"/>
          <w:marBottom w:val="0"/>
          <w:divBdr>
            <w:top w:val="none" w:sz="0" w:space="0" w:color="auto"/>
            <w:left w:val="none" w:sz="0" w:space="0" w:color="auto"/>
            <w:bottom w:val="none" w:sz="0" w:space="0" w:color="auto"/>
            <w:right w:val="none" w:sz="0" w:space="0" w:color="auto"/>
          </w:divBdr>
          <w:divsChild>
            <w:div w:id="1966345760">
              <w:marLeft w:val="0"/>
              <w:marRight w:val="0"/>
              <w:marTop w:val="0"/>
              <w:marBottom w:val="0"/>
              <w:divBdr>
                <w:top w:val="none" w:sz="0" w:space="0" w:color="auto"/>
                <w:left w:val="none" w:sz="0" w:space="0" w:color="auto"/>
                <w:bottom w:val="none" w:sz="0" w:space="0" w:color="auto"/>
                <w:right w:val="none" w:sz="0" w:space="0" w:color="auto"/>
              </w:divBdr>
              <w:divsChild>
                <w:div w:id="42684298">
                  <w:marLeft w:val="0"/>
                  <w:marRight w:val="0"/>
                  <w:marTop w:val="0"/>
                  <w:marBottom w:val="0"/>
                  <w:divBdr>
                    <w:top w:val="none" w:sz="0" w:space="0" w:color="auto"/>
                    <w:left w:val="none" w:sz="0" w:space="0" w:color="auto"/>
                    <w:bottom w:val="none" w:sz="0" w:space="0" w:color="auto"/>
                    <w:right w:val="none" w:sz="0" w:space="0" w:color="auto"/>
                  </w:divBdr>
                  <w:divsChild>
                    <w:div w:id="1177501921">
                      <w:marLeft w:val="0"/>
                      <w:marRight w:val="0"/>
                      <w:marTop w:val="0"/>
                      <w:marBottom w:val="0"/>
                      <w:divBdr>
                        <w:top w:val="none" w:sz="0" w:space="0" w:color="auto"/>
                        <w:left w:val="none" w:sz="0" w:space="0" w:color="auto"/>
                        <w:bottom w:val="none" w:sz="0" w:space="0" w:color="auto"/>
                        <w:right w:val="none" w:sz="0" w:space="0" w:color="auto"/>
                      </w:divBdr>
                      <w:divsChild>
                        <w:div w:id="1587954638">
                          <w:marLeft w:val="0"/>
                          <w:marRight w:val="0"/>
                          <w:marTop w:val="0"/>
                          <w:marBottom w:val="0"/>
                          <w:divBdr>
                            <w:top w:val="none" w:sz="0" w:space="0" w:color="auto"/>
                            <w:left w:val="none" w:sz="0" w:space="0" w:color="auto"/>
                            <w:bottom w:val="none" w:sz="0" w:space="0" w:color="auto"/>
                            <w:right w:val="none" w:sz="0" w:space="0" w:color="auto"/>
                          </w:divBdr>
                          <w:divsChild>
                            <w:div w:id="2132817326">
                              <w:marLeft w:val="0"/>
                              <w:marRight w:val="0"/>
                              <w:marTop w:val="0"/>
                              <w:marBottom w:val="0"/>
                              <w:divBdr>
                                <w:top w:val="none" w:sz="0" w:space="0" w:color="auto"/>
                                <w:left w:val="none" w:sz="0" w:space="0" w:color="auto"/>
                                <w:bottom w:val="none" w:sz="0" w:space="0" w:color="auto"/>
                                <w:right w:val="none" w:sz="0" w:space="0" w:color="auto"/>
                              </w:divBdr>
                              <w:divsChild>
                                <w:div w:id="222838268">
                                  <w:marLeft w:val="0"/>
                                  <w:marRight w:val="0"/>
                                  <w:marTop w:val="0"/>
                                  <w:marBottom w:val="0"/>
                                  <w:divBdr>
                                    <w:top w:val="none" w:sz="0" w:space="0" w:color="auto"/>
                                    <w:left w:val="none" w:sz="0" w:space="0" w:color="auto"/>
                                    <w:bottom w:val="none" w:sz="0" w:space="0" w:color="auto"/>
                                    <w:right w:val="none" w:sz="0" w:space="0" w:color="auto"/>
                                  </w:divBdr>
                                  <w:divsChild>
                                    <w:div w:id="1516068838">
                                      <w:marLeft w:val="0"/>
                                      <w:marRight w:val="0"/>
                                      <w:marTop w:val="0"/>
                                      <w:marBottom w:val="0"/>
                                      <w:divBdr>
                                        <w:top w:val="none" w:sz="0" w:space="0" w:color="auto"/>
                                        <w:left w:val="none" w:sz="0" w:space="0" w:color="auto"/>
                                        <w:bottom w:val="none" w:sz="0" w:space="0" w:color="auto"/>
                                        <w:right w:val="none" w:sz="0" w:space="0" w:color="auto"/>
                                      </w:divBdr>
                                      <w:divsChild>
                                        <w:div w:id="1126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vygd5h6b6ogt49l/AABz89Hy0nHOM9wY1EENDv85a?dl=0" TargetMode="External"/><Relationship Id="rId13" Type="http://schemas.openxmlformats.org/officeDocument/2006/relationships/hyperlink" Target="http://www.kufstei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v0ocw9tybg9t2o6/AABXYZmRmCHdcB5MCTBBPW4Ea?dl=0" TargetMode="External"/><Relationship Id="rId12" Type="http://schemas.openxmlformats.org/officeDocument/2006/relationships/hyperlink" Target="http://www.kufstei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yjzaf4e8oeflntm/AAAeSFPoMgLRiVUFfzucU1GUa?dl=0" TargetMode="External"/><Relationship Id="rId5" Type="http://schemas.openxmlformats.org/officeDocument/2006/relationships/footnotes" Target="footnotes.xml"/><Relationship Id="rId15" Type="http://schemas.openxmlformats.org/officeDocument/2006/relationships/hyperlink" Target="http://www.zierercom.com" TargetMode="External"/><Relationship Id="rId10" Type="http://schemas.openxmlformats.org/officeDocument/2006/relationships/hyperlink" Target="https://www.dropbox.com/sh/1z7nhsxajtgzfuu/AABkeowqFiPiLm7V4A2B1kx-a?dl=0" TargetMode="External"/><Relationship Id="rId4" Type="http://schemas.openxmlformats.org/officeDocument/2006/relationships/webSettings" Target="webSettings.xml"/><Relationship Id="rId9" Type="http://schemas.openxmlformats.org/officeDocument/2006/relationships/hyperlink" Target="http://www.academia-vocalis.com" TargetMode="External"/><Relationship Id="rId14" Type="http://schemas.openxmlformats.org/officeDocument/2006/relationships/hyperlink" Target="mailto:annette.zierer@ziere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8936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2</cp:revision>
  <cp:lastPrinted>2017-02-15T16:12:00Z</cp:lastPrinted>
  <dcterms:created xsi:type="dcterms:W3CDTF">2017-08-02T09:22:00Z</dcterms:created>
  <dcterms:modified xsi:type="dcterms:W3CDTF">2017-08-02T09:22:00Z</dcterms:modified>
</cp:coreProperties>
</file>