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722A4" w14:textId="78D83B19" w:rsidR="00B830BD" w:rsidRPr="00617702" w:rsidRDefault="00C13873" w:rsidP="001A0653">
      <w:pPr>
        <w:jc w:val="center"/>
        <w:rPr>
          <w:rFonts w:ascii="Calibri" w:hAnsi="Calibri" w:cs="Calibri"/>
          <w:sz w:val="32"/>
          <w:szCs w:val="32"/>
        </w:rPr>
      </w:pPr>
      <w:r w:rsidRPr="00617702">
        <w:rPr>
          <w:rFonts w:ascii="Calibri" w:hAnsi="Calibri" w:cs="Calibri"/>
          <w:noProof/>
          <w:sz w:val="32"/>
          <w:szCs w:val="32"/>
          <w:lang w:eastAsia="it-IT"/>
        </w:rPr>
        <w:drawing>
          <wp:inline distT="0" distB="0" distL="0" distR="0" wp14:anchorId="24B0571F" wp14:editId="1C0AFBFB">
            <wp:extent cx="3959360" cy="1078994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fsteinerland-Logo-noClaim-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08F7" w14:textId="77777777" w:rsidR="0020660C" w:rsidRDefault="0020660C" w:rsidP="00B41BA5">
      <w:pPr>
        <w:rPr>
          <w:rFonts w:ascii="Calibri" w:hAnsi="Calibri" w:cs="Calibri"/>
          <w:bCs/>
          <w:sz w:val="32"/>
          <w:szCs w:val="32"/>
        </w:rPr>
      </w:pPr>
    </w:p>
    <w:p w14:paraId="32181A09" w14:textId="019D190C" w:rsidR="00FD5053" w:rsidRPr="00DA2DF9" w:rsidRDefault="00FD5053" w:rsidP="00DA2DF9">
      <w:pPr>
        <w:jc w:val="center"/>
        <w:rPr>
          <w:rFonts w:ascii="Tahoma" w:hAnsi="Tahoma" w:cs="Tahoma"/>
          <w:b/>
          <w:sz w:val="32"/>
          <w:szCs w:val="32"/>
          <w:lang w:val="it"/>
        </w:rPr>
      </w:pPr>
      <w:r w:rsidRPr="00DA2DF9">
        <w:rPr>
          <w:rFonts w:ascii="Tahoma" w:hAnsi="Tahoma" w:cs="Tahoma"/>
          <w:b/>
          <w:sz w:val="32"/>
          <w:szCs w:val="32"/>
          <w:lang w:val="it"/>
        </w:rPr>
        <w:t>4 MOTIVI PER INSERIRE NELL’AGENDA NATALIZIA LA VISITA IN KUFSTEINERLAND</w:t>
      </w:r>
    </w:p>
    <w:p w14:paraId="06F785DA" w14:textId="77777777" w:rsidR="00BF00C9" w:rsidRPr="00BF00C9" w:rsidRDefault="00BF00C9" w:rsidP="00B82A9C">
      <w:pPr>
        <w:jc w:val="center"/>
        <w:rPr>
          <w:rFonts w:ascii="Tahoma" w:hAnsi="Tahoma" w:cs="Tahoma"/>
          <w:b/>
          <w:sz w:val="28"/>
          <w:szCs w:val="28"/>
          <w:lang w:val="it"/>
        </w:rPr>
      </w:pPr>
    </w:p>
    <w:p w14:paraId="65522772" w14:textId="1C1F9724" w:rsidR="00AB0717" w:rsidRDefault="00AB0717" w:rsidP="00BF00C9">
      <w:pPr>
        <w:jc w:val="center"/>
        <w:rPr>
          <w:rFonts w:ascii="Tahoma" w:hAnsi="Tahoma" w:cs="Tahoma"/>
          <w:b/>
          <w:lang w:val="it"/>
        </w:rPr>
      </w:pPr>
      <w:r w:rsidRPr="00BF00C9">
        <w:rPr>
          <w:rFonts w:ascii="Tahoma" w:hAnsi="Tahoma" w:cs="Tahoma"/>
          <w:b/>
          <w:noProof/>
          <w:lang w:val="it"/>
        </w:rPr>
        <w:drawing>
          <wp:inline distT="0" distB="0" distL="0" distR="0" wp14:anchorId="25EFCAEF" wp14:editId="6B1A605E">
            <wp:extent cx="4036095" cy="2505075"/>
            <wp:effectExtent l="0" t="0" r="2540" b="0"/>
            <wp:docPr id="17726821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82147" name="Immagine 17726821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43" cy="25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E173" w14:textId="05E82D72" w:rsidR="00DD729A" w:rsidRPr="00DD729A" w:rsidRDefault="00DD729A" w:rsidP="00DD729A">
      <w:pPr>
        <w:jc w:val="center"/>
        <w:rPr>
          <w:rFonts w:ascii="Tahoma" w:hAnsi="Tahoma" w:cs="Tahoma"/>
          <w:b/>
          <w:bCs/>
        </w:rPr>
      </w:pPr>
      <w:r w:rsidRPr="00DD729A">
        <w:rPr>
          <w:rFonts w:ascii="Tahoma" w:hAnsi="Tahoma" w:cs="Tahoma"/>
          <w:b/>
          <w:bCs/>
          <w:i/>
          <w:iCs/>
        </w:rPr>
        <w:t>Kufstein con la</w:t>
      </w:r>
      <w:r>
        <w:rPr>
          <w:rFonts w:ascii="Tahoma" w:hAnsi="Tahoma" w:cs="Tahoma"/>
          <w:b/>
          <w:bCs/>
          <w:i/>
          <w:iCs/>
        </w:rPr>
        <w:t xml:space="preserve"> fortezza</w:t>
      </w:r>
      <w:r w:rsidRPr="00DD729A">
        <w:rPr>
          <w:rFonts w:ascii="Tahoma" w:hAnsi="Tahoma" w:cs="Tahoma"/>
          <w:b/>
          <w:bCs/>
          <w:i/>
          <w:iCs/>
        </w:rPr>
        <w:t xml:space="preserve"> © Kufsteinerland </w:t>
      </w:r>
      <w:r>
        <w:rPr>
          <w:rFonts w:ascii="Tahoma" w:hAnsi="Tahoma" w:cs="Tahoma"/>
          <w:b/>
          <w:bCs/>
          <w:i/>
          <w:iCs/>
        </w:rPr>
        <w:t>–</w:t>
      </w:r>
      <w:r w:rsidRPr="00DD729A">
        <w:rPr>
          <w:rFonts w:ascii="Tahoma" w:hAnsi="Tahoma" w:cs="Tahoma"/>
          <w:b/>
          <w:bCs/>
          <w:i/>
          <w:iCs/>
        </w:rPr>
        <w:t xml:space="preserve"> </w:t>
      </w:r>
      <w:r>
        <w:rPr>
          <w:rFonts w:ascii="Tahoma" w:hAnsi="Tahoma" w:cs="Tahoma"/>
          <w:b/>
          <w:bCs/>
          <w:i/>
          <w:iCs/>
        </w:rPr>
        <w:t>Maria Reitberger</w:t>
      </w:r>
    </w:p>
    <w:p w14:paraId="1ADED158" w14:textId="77777777" w:rsidR="00DD729A" w:rsidRPr="00DD729A" w:rsidRDefault="00DD729A" w:rsidP="00BF00C9">
      <w:pPr>
        <w:jc w:val="center"/>
        <w:rPr>
          <w:rFonts w:ascii="Tahoma" w:hAnsi="Tahoma" w:cs="Tahoma"/>
          <w:b/>
        </w:rPr>
      </w:pPr>
    </w:p>
    <w:p w14:paraId="374B384A" w14:textId="77777777" w:rsidR="00AB0717" w:rsidRPr="00DD729A" w:rsidRDefault="00AB0717" w:rsidP="00505DFB">
      <w:pPr>
        <w:jc w:val="both"/>
        <w:rPr>
          <w:rFonts w:ascii="Tahoma" w:hAnsi="Tahoma" w:cs="Tahoma"/>
          <w:bCs/>
          <w:i/>
          <w:iCs/>
        </w:rPr>
      </w:pPr>
    </w:p>
    <w:p w14:paraId="36D442F5" w14:textId="1BC03202" w:rsidR="00505DFB" w:rsidRPr="00BF00C9" w:rsidRDefault="00505DFB" w:rsidP="00C967FB">
      <w:pPr>
        <w:rPr>
          <w:rFonts w:ascii="Tahoma" w:hAnsi="Tahoma" w:cs="Tahoma"/>
          <w:bCs/>
          <w:i/>
          <w:iCs/>
          <w:lang w:val="it"/>
        </w:rPr>
      </w:pPr>
      <w:r w:rsidRPr="00BF00C9">
        <w:rPr>
          <w:rFonts w:ascii="Tahoma" w:hAnsi="Tahoma" w:cs="Tahoma"/>
          <w:bCs/>
          <w:i/>
          <w:iCs/>
          <w:lang w:val="it"/>
        </w:rPr>
        <w:t>Durante il tempo dell’Avvento, nelle quattro settimane che precedono il Natale,</w:t>
      </w:r>
      <w:r w:rsidRPr="00BF00C9">
        <w:rPr>
          <w:rFonts w:ascii="Tahoma" w:hAnsi="Tahoma" w:cs="Tahoma"/>
          <w:b/>
          <w:i/>
          <w:iCs/>
          <w:lang w:val="it"/>
        </w:rPr>
        <w:t xml:space="preserve"> la città di Kufstein e la sua maestosa </w:t>
      </w:r>
      <w:r w:rsidR="00873E8A" w:rsidRPr="00BF00C9">
        <w:rPr>
          <w:rFonts w:ascii="Tahoma" w:hAnsi="Tahoma" w:cs="Tahoma"/>
          <w:b/>
          <w:i/>
          <w:iCs/>
          <w:lang w:val="it"/>
        </w:rPr>
        <w:t>f</w:t>
      </w:r>
      <w:r w:rsidRPr="00BF00C9">
        <w:rPr>
          <w:rFonts w:ascii="Tahoma" w:hAnsi="Tahoma" w:cs="Tahoma"/>
          <w:b/>
          <w:i/>
          <w:iCs/>
          <w:lang w:val="it"/>
        </w:rPr>
        <w:t xml:space="preserve">ortezza si vestono di incanto, </w:t>
      </w:r>
      <w:r w:rsidRPr="00BF00C9">
        <w:rPr>
          <w:rFonts w:ascii="Tahoma" w:hAnsi="Tahoma" w:cs="Tahoma"/>
          <w:bCs/>
          <w:i/>
          <w:iCs/>
          <w:lang w:val="it"/>
        </w:rPr>
        <w:t>trasformandosi in un regno di luci e meraviglia.</w:t>
      </w:r>
    </w:p>
    <w:p w14:paraId="13CB9B3C" w14:textId="77777777" w:rsidR="000A07B4" w:rsidRPr="00BF00C9" w:rsidRDefault="00355DB0" w:rsidP="00C967FB">
      <w:pPr>
        <w:rPr>
          <w:rFonts w:ascii="Tahoma" w:hAnsi="Tahoma" w:cs="Tahoma"/>
          <w:b/>
          <w:i/>
          <w:iCs/>
          <w:lang w:val="it"/>
        </w:rPr>
      </w:pPr>
      <w:r w:rsidRPr="00BF00C9">
        <w:rPr>
          <w:rFonts w:ascii="Tahoma" w:hAnsi="Tahoma" w:cs="Tahoma"/>
          <w:b/>
          <w:i/>
          <w:iCs/>
          <w:lang w:val="it"/>
        </w:rPr>
        <w:t>L’a</w:t>
      </w:r>
      <w:r w:rsidR="00DB5667" w:rsidRPr="00BF00C9">
        <w:rPr>
          <w:rFonts w:ascii="Tahoma" w:hAnsi="Tahoma" w:cs="Tahoma"/>
          <w:b/>
          <w:i/>
          <w:iCs/>
          <w:lang w:val="it"/>
        </w:rPr>
        <w:t>ria</w:t>
      </w:r>
      <w:r w:rsidRPr="00BF00C9">
        <w:rPr>
          <w:rFonts w:ascii="Tahoma" w:hAnsi="Tahoma" w:cs="Tahoma"/>
          <w:b/>
          <w:i/>
          <w:iCs/>
          <w:lang w:val="it"/>
        </w:rPr>
        <w:t xml:space="preserve"> natalizia in questo angolo di Tirolo è speciale e vi sveliamo i 4 BUONI MOTIVI per </w:t>
      </w:r>
      <w:r w:rsidR="00995D06" w:rsidRPr="00BF00C9">
        <w:rPr>
          <w:rFonts w:ascii="Tahoma" w:hAnsi="Tahoma" w:cs="Tahoma"/>
          <w:b/>
          <w:i/>
          <w:iCs/>
          <w:lang w:val="it"/>
        </w:rPr>
        <w:t>vivere la magia natalizia declinata in varie sfa</w:t>
      </w:r>
      <w:r w:rsidR="00617702" w:rsidRPr="00BF00C9">
        <w:rPr>
          <w:rFonts w:ascii="Tahoma" w:hAnsi="Tahoma" w:cs="Tahoma"/>
          <w:b/>
          <w:i/>
          <w:iCs/>
          <w:lang w:val="it"/>
        </w:rPr>
        <w:t>c</w:t>
      </w:r>
      <w:r w:rsidR="00995D06" w:rsidRPr="00BF00C9">
        <w:rPr>
          <w:rFonts w:ascii="Tahoma" w:hAnsi="Tahoma" w:cs="Tahoma"/>
          <w:b/>
          <w:i/>
          <w:iCs/>
          <w:lang w:val="it"/>
        </w:rPr>
        <w:t>ce</w:t>
      </w:r>
      <w:r w:rsidR="00617702" w:rsidRPr="00BF00C9">
        <w:rPr>
          <w:rFonts w:ascii="Tahoma" w:hAnsi="Tahoma" w:cs="Tahoma"/>
          <w:b/>
          <w:i/>
          <w:iCs/>
          <w:lang w:val="it"/>
        </w:rPr>
        <w:t>t</w:t>
      </w:r>
      <w:r w:rsidR="00995D06" w:rsidRPr="00BF00C9">
        <w:rPr>
          <w:rFonts w:ascii="Tahoma" w:hAnsi="Tahoma" w:cs="Tahoma"/>
          <w:b/>
          <w:i/>
          <w:iCs/>
          <w:lang w:val="it"/>
        </w:rPr>
        <w:t>tature</w:t>
      </w:r>
      <w:r w:rsidR="000A07B4" w:rsidRPr="00BF00C9">
        <w:rPr>
          <w:rFonts w:ascii="Tahoma" w:hAnsi="Tahoma" w:cs="Tahoma"/>
          <w:b/>
          <w:i/>
          <w:iCs/>
          <w:lang w:val="it"/>
        </w:rPr>
        <w:t xml:space="preserve">: </w:t>
      </w:r>
    </w:p>
    <w:p w14:paraId="2CFA3E8D" w14:textId="78947922" w:rsidR="000A07B4" w:rsidRPr="00BF00C9" w:rsidRDefault="000A07B4" w:rsidP="00C967FB">
      <w:pPr>
        <w:pStyle w:val="Listenabsatz"/>
        <w:numPr>
          <w:ilvl w:val="0"/>
          <w:numId w:val="1"/>
        </w:numPr>
        <w:rPr>
          <w:rFonts w:ascii="Tahoma" w:hAnsi="Tahoma" w:cs="Tahoma"/>
          <w:b/>
          <w:i/>
          <w:iCs/>
          <w:lang w:val="it"/>
        </w:rPr>
      </w:pPr>
      <w:r w:rsidRPr="00BF00C9">
        <w:rPr>
          <w:rFonts w:ascii="Tahoma" w:hAnsi="Tahoma" w:cs="Tahoma"/>
          <w:b/>
          <w:i/>
          <w:iCs/>
          <w:lang w:val="it"/>
        </w:rPr>
        <w:t>il mercatino nella fortezza, unico nel suo genere</w:t>
      </w:r>
    </w:p>
    <w:p w14:paraId="26AD28A4" w14:textId="77777777" w:rsidR="000A07B4" w:rsidRPr="00BF00C9" w:rsidRDefault="000A07B4" w:rsidP="00C967FB">
      <w:pPr>
        <w:pStyle w:val="Listenabsatz"/>
        <w:numPr>
          <w:ilvl w:val="0"/>
          <w:numId w:val="1"/>
        </w:numPr>
        <w:rPr>
          <w:rFonts w:ascii="Tahoma" w:hAnsi="Tahoma" w:cs="Tahoma"/>
          <w:b/>
          <w:i/>
          <w:iCs/>
          <w:lang w:val="it"/>
        </w:rPr>
      </w:pPr>
      <w:r w:rsidRPr="00BF00C9">
        <w:rPr>
          <w:rFonts w:ascii="Tahoma" w:hAnsi="Tahoma" w:cs="Tahoma"/>
          <w:b/>
          <w:i/>
          <w:iCs/>
          <w:lang w:val="it"/>
        </w:rPr>
        <w:t>il mercatino nel centro della cittadina di Kufstein addobbata a festa</w:t>
      </w:r>
    </w:p>
    <w:p w14:paraId="30273E07" w14:textId="55E21868" w:rsidR="000A07B4" w:rsidRPr="00BF00C9" w:rsidRDefault="000A07B4" w:rsidP="00C967FB">
      <w:pPr>
        <w:pStyle w:val="Listenabsatz"/>
        <w:numPr>
          <w:ilvl w:val="0"/>
          <w:numId w:val="1"/>
        </w:numPr>
        <w:rPr>
          <w:rFonts w:ascii="Tahoma" w:hAnsi="Tahoma" w:cs="Tahoma"/>
          <w:b/>
          <w:i/>
          <w:iCs/>
          <w:lang w:val="it"/>
        </w:rPr>
      </w:pPr>
      <w:r w:rsidRPr="00BF00C9">
        <w:rPr>
          <w:rFonts w:ascii="Tahoma" w:hAnsi="Tahoma" w:cs="Tahoma"/>
          <w:b/>
          <w:i/>
          <w:iCs/>
          <w:lang w:val="it"/>
        </w:rPr>
        <w:t>la scintillante festa delle mille luci</w:t>
      </w:r>
    </w:p>
    <w:p w14:paraId="02E4565D" w14:textId="5DCF3FF9" w:rsidR="00FD5053" w:rsidRPr="00BF00C9" w:rsidRDefault="000A07B4" w:rsidP="00C967FB">
      <w:pPr>
        <w:pStyle w:val="Listenabsatz"/>
        <w:numPr>
          <w:ilvl w:val="0"/>
          <w:numId w:val="1"/>
        </w:numPr>
        <w:rPr>
          <w:rFonts w:ascii="Tahoma" w:hAnsi="Tahoma" w:cs="Tahoma"/>
          <w:b/>
          <w:i/>
          <w:iCs/>
          <w:lang w:val="it"/>
        </w:rPr>
      </w:pPr>
      <w:r w:rsidRPr="00BF00C9">
        <w:rPr>
          <w:rFonts w:ascii="Tahoma" w:hAnsi="Tahoma" w:cs="Tahoma"/>
          <w:b/>
          <w:i/>
          <w:iCs/>
          <w:lang w:val="it"/>
        </w:rPr>
        <w:t>e la comodità di partire in treno senza code e stress</w:t>
      </w:r>
    </w:p>
    <w:p w14:paraId="4FF526FE" w14:textId="77777777" w:rsidR="00AB0717" w:rsidRPr="00BF00C9" w:rsidRDefault="00AB0717" w:rsidP="00C967FB">
      <w:pPr>
        <w:rPr>
          <w:rFonts w:ascii="Tahoma" w:hAnsi="Tahoma" w:cs="Tahoma"/>
          <w:b/>
          <w:i/>
          <w:iCs/>
          <w:lang w:val="it"/>
        </w:rPr>
      </w:pPr>
    </w:p>
    <w:p w14:paraId="77FCA4A6" w14:textId="515FF3FE" w:rsidR="00995D06" w:rsidRPr="00C967FB" w:rsidRDefault="00995D06" w:rsidP="00C967FB">
      <w:pPr>
        <w:rPr>
          <w:rFonts w:ascii="Tahoma" w:hAnsi="Tahoma" w:cs="Tahoma"/>
          <w:b/>
          <w:i/>
          <w:iCs/>
          <w:lang w:val="it"/>
        </w:rPr>
      </w:pPr>
      <w:r w:rsidRPr="00C967FB">
        <w:rPr>
          <w:rFonts w:ascii="Tahoma" w:hAnsi="Tahoma" w:cs="Tahoma"/>
          <w:b/>
          <w:i/>
          <w:iCs/>
          <w:lang w:val="it"/>
        </w:rPr>
        <w:t>NON IL SOLITO MERCATINO:</w:t>
      </w:r>
      <w:r w:rsidR="00C967FB">
        <w:rPr>
          <w:rFonts w:ascii="Tahoma" w:hAnsi="Tahoma" w:cs="Tahoma"/>
          <w:b/>
          <w:i/>
          <w:iCs/>
          <w:lang w:val="it"/>
        </w:rPr>
        <w:t xml:space="preserve"> </w:t>
      </w:r>
      <w:r w:rsidRPr="00C967FB">
        <w:rPr>
          <w:rFonts w:ascii="Tahoma" w:hAnsi="Tahoma" w:cs="Tahoma"/>
          <w:b/>
          <w:i/>
          <w:iCs/>
          <w:lang w:val="it"/>
        </w:rPr>
        <w:t xml:space="preserve">QUELLO NELLA FORTEZZA DI KUFSTEIN </w:t>
      </w:r>
      <w:proofErr w:type="gramStart"/>
      <w:r w:rsidRPr="00C967FB">
        <w:rPr>
          <w:rFonts w:ascii="Tahoma" w:hAnsi="Tahoma" w:cs="Tahoma"/>
          <w:b/>
          <w:i/>
          <w:iCs/>
          <w:lang w:val="it"/>
        </w:rPr>
        <w:t>E’</w:t>
      </w:r>
      <w:proofErr w:type="gramEnd"/>
      <w:r w:rsidRPr="00C967FB">
        <w:rPr>
          <w:rFonts w:ascii="Tahoma" w:hAnsi="Tahoma" w:cs="Tahoma"/>
          <w:b/>
          <w:i/>
          <w:iCs/>
          <w:lang w:val="it"/>
        </w:rPr>
        <w:t xml:space="preserve"> UNICO E VALE IL VIAGGIO</w:t>
      </w:r>
    </w:p>
    <w:p w14:paraId="269AD745" w14:textId="77777777" w:rsidR="00AB0717" w:rsidRPr="00BF00C9" w:rsidRDefault="00831EA3" w:rsidP="00AB0717">
      <w:pPr>
        <w:jc w:val="both"/>
        <w:rPr>
          <w:rFonts w:ascii="Tahoma" w:hAnsi="Tahoma" w:cs="Tahoma"/>
          <w:bCs/>
          <w:noProof/>
          <w:lang w:val="it"/>
        </w:rPr>
      </w:pPr>
      <w:bookmarkStart w:id="0" w:name="_Hlk210746853"/>
      <w:r w:rsidRPr="00BF00C9">
        <w:rPr>
          <w:rFonts w:ascii="Tahoma" w:hAnsi="Tahoma" w:cs="Tahoma"/>
          <w:bCs/>
          <w:noProof/>
          <w:lang w:val="it"/>
        </w:rPr>
        <w:t xml:space="preserve">Imponente e maestosa, la fortezza di Kufstein rende inconfondibile la cittadina tirolese da ogni direzione. </w:t>
      </w:r>
      <w:r w:rsidRPr="00BF00C9">
        <w:rPr>
          <w:rFonts w:ascii="Tahoma" w:hAnsi="Tahoma" w:cs="Tahoma"/>
          <w:b/>
          <w:noProof/>
          <w:lang w:val="it"/>
        </w:rPr>
        <w:t>Aperta ai visitatori tutto l’anno, nel periodo dell’Avvento</w:t>
      </w:r>
      <w:r w:rsidR="00995D06" w:rsidRPr="00BF00C9">
        <w:rPr>
          <w:rFonts w:ascii="Tahoma" w:hAnsi="Tahoma" w:cs="Tahoma"/>
          <w:b/>
          <w:noProof/>
          <w:lang w:val="it"/>
        </w:rPr>
        <w:t xml:space="preserve">, </w:t>
      </w:r>
      <w:r w:rsidRPr="00BF00C9">
        <w:rPr>
          <w:rFonts w:ascii="Tahoma" w:hAnsi="Tahoma" w:cs="Tahoma"/>
          <w:b/>
          <w:noProof/>
          <w:lang w:val="it"/>
        </w:rPr>
        <w:t xml:space="preserve">si trasforma in un </w:t>
      </w:r>
      <w:r w:rsidRPr="00BF00C9">
        <w:rPr>
          <w:rFonts w:ascii="Tahoma" w:hAnsi="Tahoma" w:cs="Tahoma"/>
          <w:b/>
          <w:noProof/>
          <w:lang w:val="it"/>
        </w:rPr>
        <w:lastRenderedPageBreak/>
        <w:t>luogo di festa</w:t>
      </w:r>
      <w:r w:rsidR="00995D06" w:rsidRPr="00BF00C9">
        <w:rPr>
          <w:rFonts w:ascii="Tahoma" w:hAnsi="Tahoma" w:cs="Tahoma"/>
          <w:bCs/>
          <w:noProof/>
          <w:lang w:val="it"/>
        </w:rPr>
        <w:t xml:space="preserve"> dove vivere l’atmosfera natalizia in un luogo antico e ricco di fascino. </w:t>
      </w:r>
      <w:r w:rsidR="00A054B2" w:rsidRPr="00BF00C9">
        <w:rPr>
          <w:rFonts w:ascii="Tahoma" w:hAnsi="Tahoma" w:cs="Tahoma"/>
          <w:bCs/>
          <w:noProof/>
          <w:lang w:val="it"/>
        </w:rPr>
        <w:t xml:space="preserve">Entrare nella fortezza è entrare nella storia e nella cultura: qui si trova </w:t>
      </w:r>
      <w:r w:rsidR="00A054B2" w:rsidRPr="00BF00C9">
        <w:rPr>
          <w:rFonts w:ascii="Tahoma" w:hAnsi="Tahoma" w:cs="Tahoma"/>
          <w:b/>
          <w:noProof/>
          <w:lang w:val="it"/>
        </w:rPr>
        <w:t>anche l’organo all’aperto più grande d</w:t>
      </w:r>
      <w:r w:rsidR="005B6071" w:rsidRPr="00BF00C9">
        <w:rPr>
          <w:rFonts w:ascii="Tahoma" w:hAnsi="Tahoma" w:cs="Tahoma"/>
          <w:b/>
          <w:noProof/>
          <w:lang w:val="it"/>
        </w:rPr>
        <w:t>’Europa</w:t>
      </w:r>
      <w:r w:rsidR="00690FDC" w:rsidRPr="00BF00C9">
        <w:rPr>
          <w:rFonts w:ascii="Tahoma" w:hAnsi="Tahoma" w:cs="Tahoma"/>
          <w:b/>
          <w:noProof/>
          <w:lang w:val="it"/>
        </w:rPr>
        <w:t>,</w:t>
      </w:r>
      <w:r w:rsidR="00690FDC" w:rsidRPr="00BF00C9">
        <w:rPr>
          <w:rFonts w:ascii="Tahoma" w:hAnsi="Tahoma" w:cs="Tahoma"/>
          <w:bCs/>
          <w:noProof/>
          <w:lang w:val="it"/>
        </w:rPr>
        <w:t xml:space="preserve"> </w:t>
      </w:r>
      <w:r w:rsidR="00A054B2" w:rsidRPr="00BF00C9">
        <w:rPr>
          <w:rFonts w:ascii="Tahoma" w:hAnsi="Tahoma" w:cs="Tahoma"/>
          <w:bCs/>
          <w:noProof/>
          <w:lang w:val="it"/>
        </w:rPr>
        <w:t xml:space="preserve">che suona quotidianamente a mezzogiorno facendo vibrare le sue 4.948 canne. </w:t>
      </w:r>
    </w:p>
    <w:p w14:paraId="14F04226" w14:textId="57D1CC63" w:rsidR="00690FDC" w:rsidRPr="00BF00C9" w:rsidRDefault="00AB0717" w:rsidP="00AB0717">
      <w:pPr>
        <w:jc w:val="center"/>
        <w:rPr>
          <w:rFonts w:ascii="Tahoma" w:hAnsi="Tahoma" w:cs="Tahoma"/>
          <w:bCs/>
          <w:noProof/>
          <w:lang w:val="it"/>
        </w:rPr>
      </w:pPr>
      <w:r w:rsidRPr="00BF00C9">
        <w:rPr>
          <w:rFonts w:ascii="Tahoma" w:hAnsi="Tahoma" w:cs="Tahoma"/>
          <w:b/>
          <w:i/>
          <w:iCs/>
          <w:noProof/>
          <w:lang w:val="it"/>
        </w:rPr>
        <w:drawing>
          <wp:inline distT="0" distB="0" distL="0" distR="0" wp14:anchorId="0753FB2D" wp14:editId="6564989F">
            <wp:extent cx="4343626" cy="2895600"/>
            <wp:effectExtent l="0" t="0" r="0" b="0"/>
            <wp:docPr id="10459515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51522" name="Immagine 10459515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446" cy="28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ABBE" w14:textId="504B98FC" w:rsidR="00366E62" w:rsidRPr="00C53124" w:rsidRDefault="00366E62" w:rsidP="00366E62">
      <w:pPr>
        <w:jc w:val="center"/>
        <w:rPr>
          <w:rFonts w:ascii="Tahoma" w:hAnsi="Tahoma" w:cs="Tahoma"/>
          <w:b/>
          <w:bCs/>
          <w:lang w:val="de-AT"/>
        </w:rPr>
      </w:pPr>
      <w:r w:rsidRPr="00C53124">
        <w:rPr>
          <w:rFonts w:ascii="Tahoma" w:hAnsi="Tahoma" w:cs="Tahoma"/>
          <w:b/>
          <w:bCs/>
          <w:i/>
          <w:iCs/>
          <w:lang w:val="de-AT"/>
        </w:rPr>
        <w:t xml:space="preserve">Kufstein </w:t>
      </w:r>
      <w:r w:rsidR="00665FCB">
        <w:rPr>
          <w:rFonts w:ascii="Tahoma" w:hAnsi="Tahoma" w:cs="Tahoma"/>
          <w:b/>
          <w:bCs/>
          <w:i/>
          <w:iCs/>
          <w:lang w:val="de-AT"/>
        </w:rPr>
        <w:t xml:space="preserve">sul </w:t>
      </w:r>
      <w:proofErr w:type="spellStart"/>
      <w:r w:rsidR="00665FCB">
        <w:rPr>
          <w:rFonts w:ascii="Tahoma" w:hAnsi="Tahoma" w:cs="Tahoma"/>
          <w:b/>
          <w:bCs/>
          <w:i/>
          <w:iCs/>
          <w:lang w:val="de-AT"/>
        </w:rPr>
        <w:t>fiume</w:t>
      </w:r>
      <w:proofErr w:type="spellEnd"/>
      <w:r w:rsidR="00665FCB">
        <w:rPr>
          <w:rFonts w:ascii="Tahoma" w:hAnsi="Tahoma" w:cs="Tahoma"/>
          <w:b/>
          <w:bCs/>
          <w:i/>
          <w:iCs/>
          <w:lang w:val="de-AT"/>
        </w:rPr>
        <w:t xml:space="preserve"> Inn </w:t>
      </w:r>
      <w:proofErr w:type="spellStart"/>
      <w:r w:rsidR="00665FCB">
        <w:rPr>
          <w:rFonts w:ascii="Tahoma" w:hAnsi="Tahoma" w:cs="Tahoma"/>
          <w:b/>
          <w:bCs/>
          <w:i/>
          <w:iCs/>
          <w:lang w:val="de-AT"/>
        </w:rPr>
        <w:t>durante</w:t>
      </w:r>
      <w:proofErr w:type="spellEnd"/>
      <w:r w:rsidR="00665FCB">
        <w:rPr>
          <w:rFonts w:ascii="Tahoma" w:hAnsi="Tahoma" w:cs="Tahoma"/>
          <w:b/>
          <w:bCs/>
          <w:i/>
          <w:iCs/>
          <w:lang w:val="de-AT"/>
        </w:rPr>
        <w:t xml:space="preserve"> </w:t>
      </w:r>
      <w:proofErr w:type="spellStart"/>
      <w:r w:rsidR="00665FCB">
        <w:rPr>
          <w:rFonts w:ascii="Tahoma" w:hAnsi="Tahoma" w:cs="Tahoma"/>
          <w:b/>
          <w:bCs/>
          <w:i/>
          <w:iCs/>
          <w:lang w:val="de-AT"/>
        </w:rPr>
        <w:t>l´Avvento</w:t>
      </w:r>
      <w:proofErr w:type="spellEnd"/>
      <w:r w:rsidR="00665FCB">
        <w:rPr>
          <w:rFonts w:ascii="Tahoma" w:hAnsi="Tahoma" w:cs="Tahoma"/>
          <w:b/>
          <w:bCs/>
          <w:i/>
          <w:iCs/>
          <w:lang w:val="de-AT"/>
        </w:rPr>
        <w:t xml:space="preserve"> </w:t>
      </w:r>
      <w:r w:rsidRPr="00C53124">
        <w:rPr>
          <w:rFonts w:ascii="Tahoma" w:hAnsi="Tahoma" w:cs="Tahoma"/>
          <w:b/>
          <w:bCs/>
          <w:i/>
          <w:iCs/>
          <w:lang w:val="de-AT"/>
        </w:rPr>
        <w:t xml:space="preserve">©Kufsteinerland </w:t>
      </w:r>
      <w:r w:rsidR="00665FCB">
        <w:rPr>
          <w:rFonts w:ascii="Tahoma" w:hAnsi="Tahoma" w:cs="Tahoma"/>
          <w:b/>
          <w:bCs/>
          <w:i/>
          <w:iCs/>
          <w:lang w:val="de-AT"/>
        </w:rPr>
        <w:t>–</w:t>
      </w:r>
      <w:r>
        <w:rPr>
          <w:rFonts w:ascii="Tahoma" w:hAnsi="Tahoma" w:cs="Tahoma"/>
          <w:b/>
          <w:bCs/>
          <w:i/>
          <w:iCs/>
          <w:lang w:val="de-AT"/>
        </w:rPr>
        <w:t xml:space="preserve"> </w:t>
      </w:r>
      <w:r w:rsidR="00665FCB">
        <w:rPr>
          <w:rFonts w:ascii="Tahoma" w:hAnsi="Tahoma" w:cs="Tahoma"/>
          <w:b/>
          <w:bCs/>
          <w:i/>
          <w:iCs/>
          <w:lang w:val="de-AT"/>
        </w:rPr>
        <w:t xml:space="preserve">Nikolaus </w:t>
      </w:r>
      <w:proofErr w:type="spellStart"/>
      <w:r w:rsidR="00665FCB">
        <w:rPr>
          <w:rFonts w:ascii="Tahoma" w:hAnsi="Tahoma" w:cs="Tahoma"/>
          <w:b/>
          <w:bCs/>
          <w:i/>
          <w:iCs/>
          <w:lang w:val="de-AT"/>
        </w:rPr>
        <w:t>Faistauer</w:t>
      </w:r>
      <w:proofErr w:type="spellEnd"/>
    </w:p>
    <w:p w14:paraId="722576AB" w14:textId="5BDCD23B" w:rsidR="002E570C" w:rsidRPr="00BF00C9" w:rsidRDefault="00995D06" w:rsidP="00995D06">
      <w:pPr>
        <w:jc w:val="both"/>
        <w:rPr>
          <w:rFonts w:ascii="Tahoma" w:hAnsi="Tahoma" w:cs="Tahoma"/>
          <w:b/>
          <w:noProof/>
          <w:lang w:val="it"/>
        </w:rPr>
      </w:pPr>
      <w:r w:rsidRPr="00BF00C9">
        <w:rPr>
          <w:rFonts w:ascii="Tahoma" w:hAnsi="Tahoma" w:cs="Tahoma"/>
          <w:bCs/>
          <w:noProof/>
          <w:lang w:val="it"/>
        </w:rPr>
        <w:t xml:space="preserve">Questa </w:t>
      </w:r>
      <w:r w:rsidR="00FD5053" w:rsidRPr="00BF00C9">
        <w:rPr>
          <w:rFonts w:ascii="Tahoma" w:hAnsi="Tahoma" w:cs="Tahoma"/>
          <w:bCs/>
          <w:noProof/>
          <w:lang w:val="it"/>
        </w:rPr>
        <w:t>poderosa fortezza</w:t>
      </w:r>
      <w:r w:rsidRPr="00BF00C9">
        <w:rPr>
          <w:rFonts w:ascii="Tahoma" w:hAnsi="Tahoma" w:cs="Tahoma"/>
          <w:bCs/>
          <w:noProof/>
          <w:lang w:val="it"/>
        </w:rPr>
        <w:t xml:space="preserve"> </w:t>
      </w:r>
      <w:r w:rsidR="00FD5053" w:rsidRPr="00BF00C9">
        <w:rPr>
          <w:rFonts w:ascii="Tahoma" w:hAnsi="Tahoma" w:cs="Tahoma"/>
          <w:bCs/>
          <w:noProof/>
          <w:lang w:val="it"/>
        </w:rPr>
        <w:t>veglia sulla città da uno spuntone di roccia</w:t>
      </w:r>
      <w:r w:rsidRPr="00BF00C9">
        <w:rPr>
          <w:rFonts w:ascii="Tahoma" w:hAnsi="Tahoma" w:cs="Tahoma"/>
          <w:bCs/>
          <w:noProof/>
          <w:lang w:val="it"/>
        </w:rPr>
        <w:t xml:space="preserve"> dal </w:t>
      </w:r>
      <w:r w:rsidRPr="00BF00C9">
        <w:rPr>
          <w:rFonts w:ascii="Tahoma" w:hAnsi="Tahoma" w:cs="Tahoma"/>
          <w:b/>
          <w:noProof/>
          <w:lang w:val="it"/>
        </w:rPr>
        <w:t>13° secolo:</w:t>
      </w:r>
      <w:r w:rsidRPr="00BF00C9">
        <w:rPr>
          <w:rFonts w:ascii="Tahoma" w:hAnsi="Tahoma" w:cs="Tahoma"/>
          <w:bCs/>
          <w:noProof/>
          <w:lang w:val="it"/>
        </w:rPr>
        <w:t xml:space="preserve"> </w:t>
      </w:r>
      <w:r w:rsidR="00A054B2" w:rsidRPr="00BF00C9">
        <w:rPr>
          <w:rFonts w:ascii="Tahoma" w:hAnsi="Tahoma" w:cs="Tahoma"/>
          <w:bCs/>
          <w:noProof/>
          <w:lang w:val="it"/>
        </w:rPr>
        <w:t xml:space="preserve">il suo passato </w:t>
      </w:r>
      <w:r w:rsidRPr="00BF00C9">
        <w:rPr>
          <w:rFonts w:ascii="Tahoma" w:hAnsi="Tahoma" w:cs="Tahoma"/>
          <w:bCs/>
          <w:noProof/>
          <w:lang w:val="it"/>
        </w:rPr>
        <w:t xml:space="preserve">è un caleidoscopio di battaglie e guerre, rappresaglie ed eventi che riempiono i libri. </w:t>
      </w:r>
      <w:r w:rsidR="00A054B2" w:rsidRPr="00BF00C9">
        <w:rPr>
          <w:rFonts w:ascii="Tahoma" w:hAnsi="Tahoma" w:cs="Tahoma"/>
          <w:bCs/>
          <w:noProof/>
          <w:lang w:val="it"/>
        </w:rPr>
        <w:t xml:space="preserve">Le sue torri e mura, simboli di sicurezza e resistenza, sorgono su un picco roccioso che conferisce </w:t>
      </w:r>
      <w:r w:rsidR="00873E8A" w:rsidRPr="00BF00C9">
        <w:rPr>
          <w:rFonts w:ascii="Tahoma" w:hAnsi="Tahoma" w:cs="Tahoma"/>
          <w:bCs/>
          <w:noProof/>
          <w:lang w:val="it"/>
        </w:rPr>
        <w:t xml:space="preserve">all’edificio </w:t>
      </w:r>
      <w:r w:rsidR="00A054B2" w:rsidRPr="00BF00C9">
        <w:rPr>
          <w:rFonts w:ascii="Tahoma" w:hAnsi="Tahoma" w:cs="Tahoma"/>
          <w:bCs/>
          <w:noProof/>
          <w:lang w:val="it"/>
        </w:rPr>
        <w:t>un aspetto “inaccessibile”, un contesto particolare che la rende un luogo unico nel suo genere</w:t>
      </w:r>
      <w:r w:rsidR="00873E8A" w:rsidRPr="00BF00C9">
        <w:rPr>
          <w:rFonts w:ascii="Tahoma" w:hAnsi="Tahoma" w:cs="Tahoma"/>
          <w:bCs/>
          <w:noProof/>
          <w:lang w:val="it"/>
        </w:rPr>
        <w:t xml:space="preserve">. </w:t>
      </w:r>
      <w:r w:rsidR="00873E8A" w:rsidRPr="00BF00C9">
        <w:rPr>
          <w:rFonts w:ascii="Tahoma" w:hAnsi="Tahoma" w:cs="Tahoma"/>
          <w:b/>
          <w:noProof/>
          <w:lang w:val="it"/>
        </w:rPr>
        <w:t>Per Natale, l</w:t>
      </w:r>
      <w:r w:rsidR="002E570C" w:rsidRPr="00BF00C9">
        <w:rPr>
          <w:rFonts w:ascii="Tahoma" w:hAnsi="Tahoma" w:cs="Tahoma"/>
          <w:b/>
          <w:noProof/>
          <w:lang w:val="it"/>
        </w:rPr>
        <w:t>a fortezza di addolcisce</w:t>
      </w:r>
      <w:r w:rsidR="00DB5667" w:rsidRPr="00BF00C9">
        <w:rPr>
          <w:rFonts w:ascii="Tahoma" w:hAnsi="Tahoma" w:cs="Tahoma"/>
          <w:b/>
          <w:noProof/>
          <w:lang w:val="it"/>
        </w:rPr>
        <w:t xml:space="preserve">: si rinnova come spazio fatato. </w:t>
      </w:r>
    </w:p>
    <w:p w14:paraId="1E9158BE" w14:textId="422A3092" w:rsidR="00A054B2" w:rsidRPr="00BF00C9" w:rsidRDefault="002E570C" w:rsidP="00995D06">
      <w:pPr>
        <w:jc w:val="both"/>
        <w:rPr>
          <w:rFonts w:ascii="Tahoma" w:hAnsi="Tahoma" w:cs="Tahoma"/>
          <w:bCs/>
          <w:noProof/>
          <w:lang w:val="it"/>
        </w:rPr>
      </w:pPr>
      <w:r w:rsidRPr="00BF00C9">
        <w:rPr>
          <w:rFonts w:ascii="Tahoma" w:hAnsi="Tahoma" w:cs="Tahoma"/>
          <w:bCs/>
          <w:noProof/>
          <w:lang w:val="it"/>
        </w:rPr>
        <w:t xml:space="preserve">Per raggiungere la fortezza si può salire in soli </w:t>
      </w:r>
      <w:r w:rsidRPr="00BF00C9">
        <w:rPr>
          <w:rFonts w:ascii="Tahoma" w:hAnsi="Tahoma" w:cs="Tahoma"/>
          <w:b/>
          <w:noProof/>
          <w:lang w:val="it"/>
        </w:rPr>
        <w:t>30 secondi con una moderna funicolare panoramica in vetro</w:t>
      </w:r>
      <w:r w:rsidRPr="00BF00C9">
        <w:rPr>
          <w:rFonts w:ascii="Tahoma" w:hAnsi="Tahoma" w:cs="Tahoma"/>
          <w:bCs/>
          <w:noProof/>
          <w:lang w:val="it"/>
        </w:rPr>
        <w:t xml:space="preserve"> che porta direttamente al complesso fortificato, oppure percorrere a piedi la suggestiva scalinata parzialmente scavata nella roccia e coperta da un tetto in legno. Così comincia la magia: decorazioni e luci avvolgono di gioia la maestosa costruzione, i profumi del Natale si diffondono ovunque, e, tra cortili, scale, passaggi (una volta segreti), risuonano campanelle e melodie natalizie.</w:t>
      </w:r>
    </w:p>
    <w:p w14:paraId="5DDD5DB4" w14:textId="52D43D30" w:rsidR="00995D06" w:rsidRPr="00BF00C9" w:rsidRDefault="00995D06" w:rsidP="00995D06">
      <w:pPr>
        <w:jc w:val="both"/>
        <w:rPr>
          <w:rFonts w:ascii="Tahoma" w:hAnsi="Tahoma" w:cs="Tahoma"/>
          <w:b/>
          <w:i/>
          <w:iCs/>
          <w:lang w:val="it"/>
        </w:rPr>
      </w:pPr>
      <w:r w:rsidRPr="00BF00C9">
        <w:rPr>
          <w:rFonts w:ascii="Tahoma" w:hAnsi="Tahoma" w:cs="Tahoma"/>
          <w:bCs/>
          <w:noProof/>
          <w:lang w:val="it"/>
        </w:rPr>
        <w:t>Nel periodo natalizio, al fascino “naturale” della fortezza</w:t>
      </w:r>
      <w:r w:rsidR="00A054B2" w:rsidRPr="00BF00C9">
        <w:rPr>
          <w:rFonts w:ascii="Tahoma" w:hAnsi="Tahoma" w:cs="Tahoma"/>
          <w:bCs/>
          <w:noProof/>
          <w:lang w:val="it"/>
        </w:rPr>
        <w:t>,</w:t>
      </w:r>
      <w:r w:rsidRPr="00BF00C9">
        <w:rPr>
          <w:rFonts w:ascii="Tahoma" w:hAnsi="Tahoma" w:cs="Tahoma"/>
          <w:bCs/>
          <w:noProof/>
          <w:lang w:val="it"/>
        </w:rPr>
        <w:t xml:space="preserve"> si aggiunge quello del mercatino e dell’atmosfera dell’Avvento, immersa nel profumo della cannella, dei dolci tipici tirolesi, delle luci che rendono il tutto un luogo fiabesco. </w:t>
      </w:r>
      <w:r w:rsidRPr="00BF00C9">
        <w:rPr>
          <w:rFonts w:ascii="Tahoma" w:hAnsi="Tahoma" w:cs="Tahoma"/>
          <w:bCs/>
          <w:lang w:val="it"/>
        </w:rPr>
        <w:t>Tra le antiche mura risuonano melodie dal vivo, profumi di prelibatezze culinarie si diffondono nell’aria, e un ricco intreccio di eventi accoglie grandi e piccoli in un</w:t>
      </w:r>
      <w:r w:rsidR="00DB5667" w:rsidRPr="00BF00C9">
        <w:rPr>
          <w:rFonts w:ascii="Tahoma" w:hAnsi="Tahoma" w:cs="Tahoma"/>
          <w:bCs/>
          <w:lang w:val="it"/>
        </w:rPr>
        <w:t xml:space="preserve"> clima </w:t>
      </w:r>
      <w:r w:rsidRPr="00BF00C9">
        <w:rPr>
          <w:rFonts w:ascii="Tahoma" w:hAnsi="Tahoma" w:cs="Tahoma"/>
          <w:bCs/>
          <w:lang w:val="it"/>
        </w:rPr>
        <w:t>di pura magia.</w:t>
      </w:r>
      <w:r w:rsidRPr="00BF00C9">
        <w:rPr>
          <w:rFonts w:ascii="Tahoma" w:hAnsi="Tahoma" w:cs="Tahoma"/>
          <w:b/>
          <w:lang w:val="it"/>
        </w:rPr>
        <w:t xml:space="preserve"> </w:t>
      </w:r>
    </w:p>
    <w:p w14:paraId="3CAB4966" w14:textId="07DA43F6" w:rsidR="00666E2D" w:rsidRPr="00BF00C9" w:rsidRDefault="00A054B2" w:rsidP="00831EA3">
      <w:pPr>
        <w:jc w:val="both"/>
        <w:rPr>
          <w:rFonts w:ascii="Tahoma" w:hAnsi="Tahoma" w:cs="Tahoma"/>
          <w:b/>
          <w:noProof/>
          <w:lang w:val="it"/>
        </w:rPr>
      </w:pPr>
      <w:r w:rsidRPr="00BF00C9">
        <w:rPr>
          <w:rFonts w:ascii="Tahoma" w:hAnsi="Tahoma" w:cs="Tahoma"/>
          <w:b/>
          <w:noProof/>
          <w:lang w:val="it"/>
        </w:rPr>
        <w:t xml:space="preserve">Il Mercatino della fortezza di Kufstein si distingue dagli altri classici mercatini per il luogo in cui le bancarelle sono situate: le casematte, </w:t>
      </w:r>
      <w:r w:rsidR="00FD5053" w:rsidRPr="00BF00C9">
        <w:rPr>
          <w:rFonts w:ascii="Tahoma" w:hAnsi="Tahoma" w:cs="Tahoma"/>
          <w:b/>
          <w:noProof/>
          <w:lang w:val="it"/>
        </w:rPr>
        <w:t xml:space="preserve">ovvero </w:t>
      </w:r>
      <w:r w:rsidRPr="00BF00C9">
        <w:rPr>
          <w:rFonts w:ascii="Tahoma" w:hAnsi="Tahoma" w:cs="Tahoma"/>
          <w:b/>
          <w:noProof/>
          <w:lang w:val="it"/>
        </w:rPr>
        <w:t xml:space="preserve">quella </w:t>
      </w:r>
      <w:r w:rsidR="00FD5053" w:rsidRPr="00BF00C9">
        <w:rPr>
          <w:rFonts w:ascii="Tahoma" w:hAnsi="Tahoma" w:cs="Tahoma"/>
          <w:b/>
          <w:noProof/>
          <w:lang w:val="it"/>
        </w:rPr>
        <w:t xml:space="preserve">parte del perimetro della fortezza dove un tempo alloggiavano i cannoni e l’artiglieria pesante. </w:t>
      </w:r>
    </w:p>
    <w:p w14:paraId="1FEAABD1" w14:textId="5F685E68" w:rsidR="00666E2D" w:rsidRPr="00BF00C9" w:rsidRDefault="00666E2D" w:rsidP="00831EA3">
      <w:pPr>
        <w:jc w:val="both"/>
        <w:rPr>
          <w:rFonts w:ascii="Tahoma" w:hAnsi="Tahoma" w:cs="Tahoma"/>
          <w:bCs/>
          <w:noProof/>
          <w:lang w:val="it"/>
        </w:rPr>
      </w:pPr>
      <w:r w:rsidRPr="00BF00C9">
        <w:rPr>
          <w:rFonts w:ascii="Tahoma" w:hAnsi="Tahoma" w:cs="Tahoma"/>
          <w:bCs/>
          <w:noProof/>
          <w:lang w:val="it"/>
        </w:rPr>
        <w:t xml:space="preserve">Questi </w:t>
      </w:r>
      <w:r w:rsidR="00FD5053" w:rsidRPr="00BF00C9">
        <w:rPr>
          <w:rFonts w:ascii="Tahoma" w:hAnsi="Tahoma" w:cs="Tahoma"/>
          <w:bCs/>
          <w:noProof/>
          <w:lang w:val="it"/>
        </w:rPr>
        <w:t>lunghi corridoi fortificati</w:t>
      </w:r>
      <w:r w:rsidR="00873E8A" w:rsidRPr="00BF00C9">
        <w:rPr>
          <w:rFonts w:ascii="Tahoma" w:hAnsi="Tahoma" w:cs="Tahoma"/>
          <w:bCs/>
          <w:noProof/>
          <w:lang w:val="it"/>
        </w:rPr>
        <w:t xml:space="preserve">, </w:t>
      </w:r>
      <w:r w:rsidRPr="00BF00C9">
        <w:rPr>
          <w:rFonts w:ascii="Tahoma" w:hAnsi="Tahoma" w:cs="Tahoma"/>
          <w:bCs/>
          <w:noProof/>
          <w:lang w:val="it"/>
        </w:rPr>
        <w:t>durante l’Avvento</w:t>
      </w:r>
      <w:r w:rsidR="00873E8A" w:rsidRPr="00BF00C9">
        <w:rPr>
          <w:rFonts w:ascii="Tahoma" w:hAnsi="Tahoma" w:cs="Tahoma"/>
          <w:bCs/>
          <w:noProof/>
          <w:lang w:val="it"/>
        </w:rPr>
        <w:t>,</w:t>
      </w:r>
      <w:r w:rsidRPr="00BF00C9">
        <w:rPr>
          <w:rFonts w:ascii="Tahoma" w:hAnsi="Tahoma" w:cs="Tahoma"/>
          <w:bCs/>
          <w:noProof/>
          <w:lang w:val="it"/>
        </w:rPr>
        <w:t xml:space="preserve"> si trasformano in un luogo di festa, punteggiati </w:t>
      </w:r>
      <w:r w:rsidR="00FD5053" w:rsidRPr="00BF00C9">
        <w:rPr>
          <w:rFonts w:ascii="Tahoma" w:hAnsi="Tahoma" w:cs="Tahoma"/>
          <w:bCs/>
          <w:noProof/>
          <w:lang w:val="it"/>
        </w:rPr>
        <w:t>da decine di bancarelle coloratissime e illuminate che presentano preziosi oggetti fatti a mano da esperti artigiani.</w:t>
      </w:r>
      <w:r w:rsidRPr="00BF00C9">
        <w:rPr>
          <w:rFonts w:ascii="Tahoma" w:hAnsi="Tahoma" w:cs="Tahoma"/>
          <w:bCs/>
          <w:noProof/>
          <w:lang w:val="it"/>
        </w:rPr>
        <w:t xml:space="preserve"> </w:t>
      </w:r>
      <w:r w:rsidRPr="00BF00C9">
        <w:rPr>
          <w:rFonts w:ascii="Tahoma" w:hAnsi="Tahoma" w:cs="Tahoma"/>
          <w:b/>
          <w:noProof/>
          <w:lang w:val="it"/>
        </w:rPr>
        <w:t>Le casematte vengono riscaldate e illuminate, diventando un allegro labirinto dove perdersi nell’artigianato locale.</w:t>
      </w:r>
      <w:r w:rsidRPr="00BF00C9">
        <w:rPr>
          <w:rFonts w:ascii="Tahoma" w:hAnsi="Tahoma" w:cs="Tahoma"/>
          <w:bCs/>
          <w:noProof/>
          <w:lang w:val="it"/>
        </w:rPr>
        <w:t xml:space="preserve"> </w:t>
      </w:r>
    </w:p>
    <w:p w14:paraId="36A201DF" w14:textId="24ECBB41" w:rsidR="00873E8A" w:rsidRDefault="00873E8A" w:rsidP="00AB0717">
      <w:pPr>
        <w:jc w:val="center"/>
        <w:rPr>
          <w:rFonts w:ascii="Tahoma" w:hAnsi="Tahoma" w:cs="Tahoma"/>
          <w:bCs/>
          <w:noProof/>
          <w:lang w:val="it"/>
        </w:rPr>
      </w:pPr>
      <w:r w:rsidRPr="00BF00C9">
        <w:rPr>
          <w:rFonts w:ascii="Tahoma" w:hAnsi="Tahoma" w:cs="Tahoma"/>
          <w:bCs/>
          <w:noProof/>
          <w:lang w:val="it"/>
        </w:rPr>
        <w:lastRenderedPageBreak/>
        <w:drawing>
          <wp:inline distT="0" distB="0" distL="0" distR="0" wp14:anchorId="4A342B98" wp14:editId="270F4F03">
            <wp:extent cx="4514850" cy="3008188"/>
            <wp:effectExtent l="0" t="0" r="0" b="1905"/>
            <wp:docPr id="111272300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67" cy="301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255B7" w14:textId="2A949E49" w:rsidR="00375C34" w:rsidRPr="00EC6D5A" w:rsidRDefault="00E86F72" w:rsidP="00375C34">
      <w:pPr>
        <w:jc w:val="center"/>
        <w:rPr>
          <w:rFonts w:ascii="Tahoma" w:hAnsi="Tahoma" w:cs="Tahoma"/>
          <w:b/>
          <w:bCs/>
        </w:rPr>
      </w:pPr>
      <w:r w:rsidRPr="00EC6D5A">
        <w:rPr>
          <w:rFonts w:ascii="Tahoma" w:hAnsi="Tahoma" w:cs="Tahoma"/>
          <w:b/>
          <w:bCs/>
          <w:i/>
          <w:iCs/>
        </w:rPr>
        <w:t xml:space="preserve">Mercatino </w:t>
      </w:r>
      <w:r w:rsidR="00EC6D5A" w:rsidRPr="00EC6D5A">
        <w:rPr>
          <w:rFonts w:ascii="Tahoma" w:hAnsi="Tahoma" w:cs="Tahoma"/>
          <w:b/>
          <w:bCs/>
          <w:i/>
          <w:iCs/>
        </w:rPr>
        <w:t>sulla</w:t>
      </w:r>
      <w:r w:rsidR="00EC6D5A">
        <w:rPr>
          <w:rFonts w:ascii="Tahoma" w:hAnsi="Tahoma" w:cs="Tahoma"/>
          <w:b/>
          <w:bCs/>
          <w:i/>
          <w:iCs/>
        </w:rPr>
        <w:t xml:space="preserve"> fortezza</w:t>
      </w:r>
      <w:r w:rsidR="00793237">
        <w:rPr>
          <w:rFonts w:ascii="Tahoma" w:hAnsi="Tahoma" w:cs="Tahoma"/>
          <w:b/>
          <w:bCs/>
          <w:i/>
          <w:iCs/>
        </w:rPr>
        <w:t xml:space="preserve"> storica di Kufstein</w:t>
      </w:r>
      <w:r w:rsidR="00EC6D5A">
        <w:rPr>
          <w:rFonts w:ascii="Tahoma" w:hAnsi="Tahoma" w:cs="Tahoma"/>
          <w:b/>
          <w:bCs/>
          <w:i/>
          <w:iCs/>
        </w:rPr>
        <w:t xml:space="preserve"> </w:t>
      </w:r>
      <w:r w:rsidR="00375C34" w:rsidRPr="00EC6D5A">
        <w:rPr>
          <w:rFonts w:ascii="Tahoma" w:hAnsi="Tahoma" w:cs="Tahoma"/>
          <w:b/>
          <w:bCs/>
          <w:i/>
          <w:iCs/>
        </w:rPr>
        <w:t>©Kufsteinerland-</w:t>
      </w:r>
      <w:r w:rsidR="00EC6D5A">
        <w:rPr>
          <w:rFonts w:ascii="Tahoma" w:hAnsi="Tahoma" w:cs="Tahoma"/>
          <w:b/>
          <w:bCs/>
          <w:i/>
          <w:iCs/>
        </w:rPr>
        <w:t xml:space="preserve">Nikolaus </w:t>
      </w:r>
      <w:proofErr w:type="spellStart"/>
      <w:r w:rsidR="00EC6D5A">
        <w:rPr>
          <w:rFonts w:ascii="Tahoma" w:hAnsi="Tahoma" w:cs="Tahoma"/>
          <w:b/>
          <w:bCs/>
          <w:i/>
          <w:iCs/>
        </w:rPr>
        <w:t>Faistauer</w:t>
      </w:r>
      <w:proofErr w:type="spellEnd"/>
    </w:p>
    <w:p w14:paraId="30E13746" w14:textId="77777777" w:rsidR="00375C34" w:rsidRPr="00EC6D5A" w:rsidRDefault="00375C34" w:rsidP="00AB0717">
      <w:pPr>
        <w:jc w:val="center"/>
        <w:rPr>
          <w:rFonts w:ascii="Tahoma" w:hAnsi="Tahoma" w:cs="Tahoma"/>
          <w:bCs/>
          <w:noProof/>
        </w:rPr>
      </w:pPr>
    </w:p>
    <w:p w14:paraId="4CD6D262" w14:textId="22DA3FE6" w:rsidR="00690FDC" w:rsidRPr="00BF00C9" w:rsidRDefault="00666E2D" w:rsidP="00690FDC">
      <w:pPr>
        <w:jc w:val="both"/>
        <w:rPr>
          <w:rFonts w:ascii="Tahoma" w:hAnsi="Tahoma" w:cs="Tahoma"/>
          <w:bCs/>
          <w:noProof/>
          <w:lang w:val="it"/>
        </w:rPr>
      </w:pPr>
      <w:r w:rsidRPr="00BF00C9">
        <w:rPr>
          <w:rFonts w:ascii="Tahoma" w:hAnsi="Tahoma" w:cs="Tahoma"/>
          <w:b/>
          <w:noProof/>
          <w:lang w:val="it"/>
        </w:rPr>
        <w:t>Anche nelle giornate fredde e piovose, questo speciale mercatino accoglie i visitatori al caldo e all’asciutto.</w:t>
      </w:r>
      <w:r w:rsidRPr="00BF00C9">
        <w:rPr>
          <w:rFonts w:ascii="Tahoma" w:hAnsi="Tahoma" w:cs="Tahoma"/>
          <w:bCs/>
          <w:noProof/>
          <w:lang w:val="it"/>
        </w:rPr>
        <w:t xml:space="preserve"> </w:t>
      </w:r>
      <w:r w:rsidR="00690FDC" w:rsidRPr="00BF00C9">
        <w:rPr>
          <w:rFonts w:ascii="Tahoma" w:hAnsi="Tahoma" w:cs="Tahoma"/>
          <w:bCs/>
          <w:noProof/>
          <w:lang w:val="it"/>
        </w:rPr>
        <w:t>Le ampie volte a botte donano un senso di raccoglimento e calore, come se si camminasse dentro a un set cinematografico dove la gioia riempie ogni spazio. Anche gli angoli più appartati si illuminano di luce e serenità, trasmettendo la vera essenza</w:t>
      </w:r>
      <w:r w:rsidR="00DB5667" w:rsidRPr="00BF00C9">
        <w:rPr>
          <w:rFonts w:ascii="Tahoma" w:hAnsi="Tahoma" w:cs="Tahoma"/>
          <w:bCs/>
          <w:noProof/>
          <w:lang w:val="it"/>
        </w:rPr>
        <w:t xml:space="preserve"> di questo speciale periodo dell’anno</w:t>
      </w:r>
      <w:r w:rsidR="00690FDC" w:rsidRPr="00BF00C9">
        <w:rPr>
          <w:rFonts w:ascii="Tahoma" w:hAnsi="Tahoma" w:cs="Tahoma"/>
          <w:bCs/>
          <w:noProof/>
          <w:lang w:val="it"/>
        </w:rPr>
        <w:t>.</w:t>
      </w:r>
    </w:p>
    <w:p w14:paraId="4A4CCCC1" w14:textId="2BAC8E4E" w:rsidR="00873E8A" w:rsidRPr="00BF00C9" w:rsidRDefault="00666E2D" w:rsidP="00831EA3">
      <w:pPr>
        <w:jc w:val="both"/>
        <w:rPr>
          <w:rFonts w:ascii="Tahoma" w:hAnsi="Tahoma" w:cs="Tahoma"/>
          <w:bCs/>
          <w:noProof/>
          <w:lang w:val="it"/>
        </w:rPr>
      </w:pPr>
      <w:r w:rsidRPr="00BF00C9">
        <w:rPr>
          <w:rFonts w:ascii="Tahoma" w:hAnsi="Tahoma" w:cs="Tahoma"/>
          <w:b/>
          <w:noProof/>
          <w:lang w:val="it"/>
        </w:rPr>
        <w:t xml:space="preserve">I maestri artigiani mostrano </w:t>
      </w:r>
      <w:r w:rsidR="00FD5053" w:rsidRPr="00BF00C9">
        <w:rPr>
          <w:rFonts w:ascii="Tahoma" w:hAnsi="Tahoma" w:cs="Tahoma"/>
          <w:b/>
          <w:noProof/>
          <w:lang w:val="it"/>
        </w:rPr>
        <w:t xml:space="preserve">la tecnica </w:t>
      </w:r>
      <w:r w:rsidRPr="00BF00C9">
        <w:rPr>
          <w:rFonts w:ascii="Tahoma" w:hAnsi="Tahoma" w:cs="Tahoma"/>
          <w:b/>
          <w:noProof/>
          <w:lang w:val="it"/>
        </w:rPr>
        <w:t xml:space="preserve">per realizzare i loro </w:t>
      </w:r>
      <w:r w:rsidR="00FD5053" w:rsidRPr="00BF00C9">
        <w:rPr>
          <w:rFonts w:ascii="Tahoma" w:hAnsi="Tahoma" w:cs="Tahoma"/>
          <w:b/>
          <w:noProof/>
          <w:lang w:val="it"/>
        </w:rPr>
        <w:t>originali manufatti: sciarpe e cappelli fatti a mano, vetro soffiato, decorazioni natalizie di legno, tessuti finemente ricamati e altri piccoli e grandi capolavori.</w:t>
      </w:r>
      <w:r w:rsidR="00FD5053" w:rsidRPr="00BF00C9">
        <w:rPr>
          <w:rFonts w:ascii="Tahoma" w:hAnsi="Tahoma" w:cs="Tahoma"/>
          <w:bCs/>
          <w:noProof/>
          <w:lang w:val="it"/>
        </w:rPr>
        <w:t xml:space="preserve"> </w:t>
      </w:r>
      <w:r w:rsidRPr="00BF00C9">
        <w:rPr>
          <w:rFonts w:ascii="Tahoma" w:hAnsi="Tahoma" w:cs="Tahoma"/>
          <w:bCs/>
          <w:noProof/>
          <w:lang w:val="it"/>
        </w:rPr>
        <w:t xml:space="preserve">E’ un mercatino dove soffermarsi, dove rallentare, dove immergersi con calma nell’Avvento (che, nella sua etimologia, indica il raccoglimento e intima attesa). </w:t>
      </w:r>
      <w:r w:rsidRPr="00BF00C9">
        <w:rPr>
          <w:rFonts w:ascii="Tahoma" w:hAnsi="Tahoma" w:cs="Tahoma"/>
          <w:b/>
          <w:noProof/>
          <w:lang w:val="it"/>
        </w:rPr>
        <w:t>Non c’è fretta</w:t>
      </w:r>
      <w:r w:rsidR="002E570C" w:rsidRPr="00BF00C9">
        <w:rPr>
          <w:rFonts w:ascii="Tahoma" w:hAnsi="Tahoma" w:cs="Tahoma"/>
          <w:b/>
          <w:noProof/>
          <w:lang w:val="it"/>
        </w:rPr>
        <w:t xml:space="preserve"> nella fortezza: il tempo è fermo nei suoi secoli di ruolo di protezione.</w:t>
      </w:r>
      <w:r w:rsidR="002E570C" w:rsidRPr="00BF00C9">
        <w:rPr>
          <w:rFonts w:ascii="Tahoma" w:hAnsi="Tahoma" w:cs="Tahoma"/>
          <w:bCs/>
          <w:noProof/>
          <w:lang w:val="it"/>
        </w:rPr>
        <w:t xml:space="preserve"> </w:t>
      </w:r>
      <w:r w:rsidR="00873E8A" w:rsidRPr="00BF00C9">
        <w:rPr>
          <w:rFonts w:ascii="Tahoma" w:hAnsi="Tahoma" w:cs="Tahoma"/>
          <w:bCs/>
          <w:noProof/>
          <w:lang w:val="it"/>
        </w:rPr>
        <w:t>Gli orologi si fermano tra le sue antiche mura, la giornata trascorre in completa tranquillità, lontani dallo stress. Nei cortili della fortezza i cori e i musicisti intonano musica e canti natalizi, da ascoltare sorseggiando le bevande calde tipiche invernali come il vin brulè e assaporando i piatti tipici tirolesi.</w:t>
      </w:r>
    </w:p>
    <w:p w14:paraId="3521E7F9" w14:textId="3CFA1E57" w:rsidR="00FD5053" w:rsidRPr="00BF00C9" w:rsidRDefault="002E570C" w:rsidP="00831EA3">
      <w:pPr>
        <w:jc w:val="both"/>
        <w:rPr>
          <w:rFonts w:ascii="Tahoma" w:hAnsi="Tahoma" w:cs="Tahoma"/>
          <w:bCs/>
          <w:noProof/>
          <w:lang w:val="it"/>
        </w:rPr>
      </w:pPr>
      <w:r w:rsidRPr="00BF00C9">
        <w:rPr>
          <w:rFonts w:ascii="Tahoma" w:hAnsi="Tahoma" w:cs="Tahoma"/>
          <w:bCs/>
          <w:noProof/>
          <w:lang w:val="it"/>
        </w:rPr>
        <w:t xml:space="preserve">L’antico fascino della fortezza si tinge di un’aura fiabesca, </w:t>
      </w:r>
      <w:r w:rsidRPr="00BF00C9">
        <w:rPr>
          <w:rFonts w:ascii="Tahoma" w:hAnsi="Tahoma" w:cs="Tahoma"/>
          <w:b/>
          <w:noProof/>
          <w:lang w:val="it"/>
        </w:rPr>
        <w:t>trasformandosi da baluardo militare in un castello dove il Natale sembra sentirsi a casa.</w:t>
      </w:r>
      <w:r w:rsidRPr="00BF00C9">
        <w:rPr>
          <w:rFonts w:ascii="Tahoma" w:hAnsi="Tahoma" w:cs="Tahoma"/>
          <w:bCs/>
          <w:noProof/>
          <w:lang w:val="it"/>
        </w:rPr>
        <w:t xml:space="preserve"> </w:t>
      </w:r>
    </w:p>
    <w:p w14:paraId="7835E621" w14:textId="3DAF341B" w:rsidR="00570F24" w:rsidRPr="00BF00C9" w:rsidRDefault="00570F24" w:rsidP="00FB184F">
      <w:pPr>
        <w:jc w:val="center"/>
        <w:rPr>
          <w:rFonts w:ascii="Tahoma" w:hAnsi="Tahoma" w:cs="Tahoma"/>
          <w:b/>
          <w:lang w:val="it"/>
        </w:rPr>
      </w:pPr>
    </w:p>
    <w:p w14:paraId="4821F320" w14:textId="77777777" w:rsidR="00690FDC" w:rsidRPr="00BF00C9" w:rsidRDefault="00831EA3" w:rsidP="00831EA3">
      <w:pPr>
        <w:jc w:val="both"/>
        <w:rPr>
          <w:rFonts w:ascii="Tahoma" w:hAnsi="Tahoma" w:cs="Tahoma"/>
          <w:bCs/>
          <w:lang w:val="it"/>
        </w:rPr>
      </w:pPr>
      <w:r w:rsidRPr="00BF00C9">
        <w:rPr>
          <w:rFonts w:ascii="Tahoma" w:hAnsi="Tahoma" w:cs="Tahoma"/>
          <w:bCs/>
          <w:lang w:val="it"/>
        </w:rPr>
        <w:t>Oltre al mercatino, la fortezza ospita diversi punti di interesse: il pozzo profondo circa 60 metri che attinge l’acqua direttamente dal fiume, la “Batteria di Elisabeth” con i suoi cannoni, lo “</w:t>
      </w:r>
      <w:proofErr w:type="spellStart"/>
      <w:r w:rsidRPr="00BF00C9">
        <w:rPr>
          <w:rFonts w:ascii="Tahoma" w:hAnsi="Tahoma" w:cs="Tahoma"/>
          <w:bCs/>
          <w:lang w:val="it"/>
        </w:rPr>
        <w:t>Schlossrondell</w:t>
      </w:r>
      <w:proofErr w:type="spellEnd"/>
      <w:r w:rsidRPr="00BF00C9">
        <w:rPr>
          <w:rFonts w:ascii="Tahoma" w:hAnsi="Tahoma" w:cs="Tahoma"/>
          <w:bCs/>
          <w:lang w:val="it"/>
        </w:rPr>
        <w:t xml:space="preserve">” con la passerella in legno, e la storica prigione di stato nella torre </w:t>
      </w:r>
      <w:proofErr w:type="spellStart"/>
      <w:r w:rsidRPr="00BF00C9">
        <w:rPr>
          <w:rFonts w:ascii="Tahoma" w:hAnsi="Tahoma" w:cs="Tahoma"/>
          <w:bCs/>
          <w:lang w:val="it"/>
        </w:rPr>
        <w:t>Kaiserturm</w:t>
      </w:r>
      <w:proofErr w:type="spellEnd"/>
      <w:r w:rsidRPr="00BF00C9">
        <w:rPr>
          <w:rFonts w:ascii="Tahoma" w:hAnsi="Tahoma" w:cs="Tahoma"/>
          <w:bCs/>
          <w:lang w:val="it"/>
        </w:rPr>
        <w:t xml:space="preserve">, dove si trova la mostra “La giurisdizione sotto gli Asburgo”. Gli appassionati di storia possono anche visitare il museo locale, ricco di riferimenti alla storia tirolese, e l’esposizione nel laboratorio d’artiglieria dedicata a “L’Imperatore Massimiliano e la Fortezza di Kufstein”. </w:t>
      </w:r>
    </w:p>
    <w:p w14:paraId="37BBD859" w14:textId="14F5CAA5" w:rsidR="00831EA3" w:rsidRPr="00BF00C9" w:rsidRDefault="00831EA3" w:rsidP="00831EA3">
      <w:pPr>
        <w:jc w:val="both"/>
        <w:rPr>
          <w:rFonts w:ascii="Tahoma" w:hAnsi="Tahoma" w:cs="Tahoma"/>
          <w:b/>
          <w:lang w:val="it"/>
        </w:rPr>
      </w:pPr>
      <w:r w:rsidRPr="00BF00C9">
        <w:rPr>
          <w:rFonts w:ascii="Tahoma" w:hAnsi="Tahoma" w:cs="Tahoma"/>
          <w:bCs/>
          <w:lang w:val="it"/>
        </w:rPr>
        <w:t xml:space="preserve">L’ingresso è gratuito per i possessori della </w:t>
      </w:r>
      <w:proofErr w:type="spellStart"/>
      <w:r w:rsidRPr="00BF00C9">
        <w:rPr>
          <w:rFonts w:ascii="Tahoma" w:hAnsi="Tahoma" w:cs="Tahoma"/>
          <w:bCs/>
          <w:lang w:val="it"/>
        </w:rPr>
        <w:t>KufsteinerlandCard</w:t>
      </w:r>
      <w:proofErr w:type="spellEnd"/>
      <w:r w:rsidRPr="00BF00C9">
        <w:rPr>
          <w:rFonts w:ascii="Tahoma" w:hAnsi="Tahoma" w:cs="Tahoma"/>
          <w:bCs/>
          <w:lang w:val="it"/>
        </w:rPr>
        <w:t>, che viene consegnata a ogni ospite al momento del check-in in qualsiasi struttura della regione.</w:t>
      </w:r>
      <w:r w:rsidR="00690FDC" w:rsidRPr="00BF00C9">
        <w:rPr>
          <w:rFonts w:ascii="Tahoma" w:hAnsi="Tahoma" w:cs="Tahoma"/>
        </w:rPr>
        <w:t xml:space="preserve"> </w:t>
      </w:r>
      <w:r w:rsidR="00690FDC" w:rsidRPr="00BF00C9">
        <w:rPr>
          <w:rFonts w:ascii="Tahoma" w:hAnsi="Tahoma" w:cs="Tahoma"/>
          <w:bCs/>
          <w:lang w:val="it"/>
        </w:rPr>
        <w:t xml:space="preserve">Il mercatino nella fortezza è aperto dal 29 novembre al 21 dicembre, </w:t>
      </w:r>
      <w:r w:rsidR="00690FDC" w:rsidRPr="00BF00C9">
        <w:rPr>
          <w:rFonts w:ascii="Tahoma" w:hAnsi="Tahoma" w:cs="Tahoma"/>
          <w:b/>
          <w:lang w:val="it"/>
        </w:rPr>
        <w:t>nei giorni di sabato e domenica.</w:t>
      </w:r>
    </w:p>
    <w:p w14:paraId="02C0DF22" w14:textId="77777777" w:rsidR="00690FDC" w:rsidRPr="00BF00C9" w:rsidRDefault="00690FDC" w:rsidP="00831EA3">
      <w:pPr>
        <w:jc w:val="both"/>
        <w:rPr>
          <w:rFonts w:ascii="Tahoma" w:hAnsi="Tahoma" w:cs="Tahoma"/>
          <w:bCs/>
          <w:lang w:val="it"/>
        </w:rPr>
      </w:pPr>
    </w:p>
    <w:p w14:paraId="375AF4CA" w14:textId="77777777" w:rsidR="00BB0840" w:rsidRDefault="00BB0840" w:rsidP="00690FDC">
      <w:pPr>
        <w:jc w:val="center"/>
        <w:rPr>
          <w:rFonts w:ascii="Tahoma" w:hAnsi="Tahoma" w:cs="Tahoma"/>
          <w:b/>
          <w:lang w:val="it"/>
        </w:rPr>
      </w:pPr>
    </w:p>
    <w:p w14:paraId="3B671BBA" w14:textId="1FB4FBBA" w:rsidR="00690FDC" w:rsidRPr="00BB0840" w:rsidRDefault="00690FDC" w:rsidP="00690FDC">
      <w:pPr>
        <w:jc w:val="center"/>
        <w:rPr>
          <w:rFonts w:ascii="Tahoma" w:hAnsi="Tahoma" w:cs="Tahoma"/>
          <w:b/>
          <w:sz w:val="28"/>
          <w:szCs w:val="28"/>
          <w:lang w:val="it"/>
        </w:rPr>
      </w:pPr>
      <w:r w:rsidRPr="00BB0840">
        <w:rPr>
          <w:rFonts w:ascii="Tahoma" w:hAnsi="Tahoma" w:cs="Tahoma"/>
          <w:b/>
          <w:sz w:val="28"/>
          <w:szCs w:val="28"/>
          <w:lang w:val="it"/>
        </w:rPr>
        <w:t>IL MERCATINO NEL PARCO CITTADINO</w:t>
      </w:r>
      <w:r w:rsidR="00617702" w:rsidRPr="00BB0840">
        <w:rPr>
          <w:rFonts w:ascii="Tahoma" w:hAnsi="Tahoma" w:cs="Tahoma"/>
          <w:b/>
          <w:sz w:val="28"/>
          <w:szCs w:val="28"/>
          <w:lang w:val="it"/>
        </w:rPr>
        <w:t xml:space="preserve"> </w:t>
      </w:r>
      <w:r w:rsidR="00BB0840">
        <w:rPr>
          <w:rFonts w:ascii="Tahoma" w:hAnsi="Tahoma" w:cs="Tahoma"/>
          <w:b/>
          <w:sz w:val="28"/>
          <w:szCs w:val="28"/>
          <w:lang w:val="it"/>
        </w:rPr>
        <w:t>A</w:t>
      </w:r>
      <w:r w:rsidR="00617702" w:rsidRPr="00BB0840">
        <w:rPr>
          <w:rFonts w:ascii="Tahoma" w:hAnsi="Tahoma" w:cs="Tahoma"/>
          <w:b/>
          <w:sz w:val="28"/>
          <w:szCs w:val="28"/>
          <w:lang w:val="it"/>
        </w:rPr>
        <w:t xml:space="preserve"> KUFSTEIN VESTITA A FESTA</w:t>
      </w:r>
    </w:p>
    <w:p w14:paraId="12244A6D" w14:textId="01741C34" w:rsidR="00873E8A" w:rsidRPr="00BF00C9" w:rsidRDefault="00873E8A" w:rsidP="00690FDC">
      <w:pPr>
        <w:jc w:val="center"/>
        <w:rPr>
          <w:rFonts w:ascii="Tahoma" w:hAnsi="Tahoma" w:cs="Tahoma"/>
          <w:b/>
          <w:lang w:val="it"/>
        </w:rPr>
      </w:pPr>
      <w:r w:rsidRPr="00BF00C9">
        <w:rPr>
          <w:rFonts w:ascii="Tahoma" w:hAnsi="Tahoma" w:cs="Tahoma"/>
          <w:b/>
          <w:noProof/>
          <w:lang w:val="it"/>
        </w:rPr>
        <w:drawing>
          <wp:inline distT="0" distB="0" distL="0" distR="0" wp14:anchorId="5E6A9589" wp14:editId="058D8AA5">
            <wp:extent cx="4489450" cy="2992811"/>
            <wp:effectExtent l="0" t="0" r="6350" b="0"/>
            <wp:docPr id="46194089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40890" name="Immagine 4619408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944" cy="2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E8C7" w14:textId="75934D72" w:rsidR="00BB0840" w:rsidRPr="00D93A44" w:rsidRDefault="00307C7A" w:rsidP="00B52BF7">
      <w:pPr>
        <w:jc w:val="center"/>
        <w:rPr>
          <w:rFonts w:ascii="Tahoma" w:hAnsi="Tahoma" w:cs="Tahoma"/>
          <w:b/>
          <w:i/>
          <w:iCs/>
          <w:lang w:val="it"/>
        </w:rPr>
      </w:pPr>
      <w:r w:rsidRPr="00D93A44">
        <w:rPr>
          <w:rFonts w:ascii="Tahoma" w:hAnsi="Tahoma" w:cs="Tahoma"/>
          <w:b/>
          <w:i/>
          <w:iCs/>
          <w:lang w:val="it"/>
        </w:rPr>
        <w:t xml:space="preserve">Mercatino </w:t>
      </w:r>
      <w:r w:rsidR="00B52BF7" w:rsidRPr="00D93A44">
        <w:rPr>
          <w:rFonts w:ascii="Tahoma" w:hAnsi="Tahoma" w:cs="Tahoma"/>
          <w:b/>
          <w:i/>
          <w:iCs/>
          <w:lang w:val="it"/>
        </w:rPr>
        <w:t>nel parco cittadino a Kufstein ©</w:t>
      </w:r>
      <w:r w:rsidR="00D93A44" w:rsidRPr="00D93A44">
        <w:rPr>
          <w:rFonts w:ascii="Tahoma" w:hAnsi="Tahoma" w:cs="Tahoma"/>
          <w:b/>
          <w:i/>
          <w:iCs/>
          <w:lang w:val="it"/>
        </w:rPr>
        <w:t>Kufsteinerland-A</w:t>
      </w:r>
      <w:r w:rsidR="00B52BF7" w:rsidRPr="00D93A44">
        <w:rPr>
          <w:rFonts w:ascii="Tahoma" w:hAnsi="Tahoma" w:cs="Tahoma"/>
          <w:b/>
          <w:i/>
          <w:iCs/>
          <w:lang w:val="it"/>
        </w:rPr>
        <w:t>lex</w:t>
      </w:r>
      <w:r w:rsidR="00D93A44" w:rsidRPr="00D93A44">
        <w:rPr>
          <w:rFonts w:ascii="Tahoma" w:hAnsi="Tahoma" w:cs="Tahoma"/>
          <w:b/>
          <w:i/>
          <w:iCs/>
          <w:lang w:val="it"/>
        </w:rPr>
        <w:t xml:space="preserve"> </w:t>
      </w:r>
      <w:proofErr w:type="spellStart"/>
      <w:r w:rsidR="00D93A44" w:rsidRPr="00D93A44">
        <w:rPr>
          <w:rFonts w:ascii="Tahoma" w:hAnsi="Tahoma" w:cs="Tahoma"/>
          <w:b/>
          <w:i/>
          <w:iCs/>
          <w:lang w:val="it"/>
        </w:rPr>
        <w:t>G</w:t>
      </w:r>
      <w:r w:rsidR="00B52BF7" w:rsidRPr="00D93A44">
        <w:rPr>
          <w:rFonts w:ascii="Tahoma" w:hAnsi="Tahoma" w:cs="Tahoma"/>
          <w:b/>
          <w:i/>
          <w:iCs/>
          <w:lang w:val="it"/>
        </w:rPr>
        <w:t>retter</w:t>
      </w:r>
      <w:proofErr w:type="spellEnd"/>
    </w:p>
    <w:p w14:paraId="4E434457" w14:textId="77777777" w:rsidR="00BB0840" w:rsidRDefault="00BB0840" w:rsidP="00831EA3">
      <w:pPr>
        <w:jc w:val="both"/>
        <w:rPr>
          <w:rFonts w:ascii="Tahoma" w:hAnsi="Tahoma" w:cs="Tahoma"/>
          <w:bCs/>
          <w:lang w:val="it"/>
        </w:rPr>
      </w:pPr>
    </w:p>
    <w:p w14:paraId="3C67A360" w14:textId="7B38D4A9" w:rsidR="00831EA3" w:rsidRPr="00BF00C9" w:rsidRDefault="00831EA3" w:rsidP="00831EA3">
      <w:pPr>
        <w:jc w:val="both"/>
        <w:rPr>
          <w:rFonts w:ascii="Tahoma" w:hAnsi="Tahoma" w:cs="Tahoma"/>
          <w:b/>
          <w:lang w:val="it"/>
        </w:rPr>
      </w:pPr>
      <w:r w:rsidRPr="00BF00C9">
        <w:rPr>
          <w:rFonts w:ascii="Tahoma" w:hAnsi="Tahoma" w:cs="Tahoma"/>
          <w:bCs/>
          <w:lang w:val="it"/>
        </w:rPr>
        <w:t xml:space="preserve">Nel parco cittadino, il </w:t>
      </w:r>
      <w:proofErr w:type="spellStart"/>
      <w:r w:rsidRPr="00BF00C9">
        <w:rPr>
          <w:rFonts w:ascii="Tahoma" w:hAnsi="Tahoma" w:cs="Tahoma"/>
          <w:bCs/>
          <w:lang w:val="it"/>
        </w:rPr>
        <w:t>Weihnachtsmarkt</w:t>
      </w:r>
      <w:proofErr w:type="spellEnd"/>
      <w:r w:rsidRPr="00BF00C9">
        <w:rPr>
          <w:rFonts w:ascii="Tahoma" w:hAnsi="Tahoma" w:cs="Tahoma"/>
          <w:bCs/>
          <w:lang w:val="it"/>
        </w:rPr>
        <w:t xml:space="preserve"> – il mercatino di Natale – è un appuntamento dove passeggiare tra le bancarelle, assaggiare piatti tipici, ascoltare musica dal vivo e vedere i bambini divertirsi sulle giostre. Molto frequentato dalla popolazione locale, </w:t>
      </w:r>
      <w:r w:rsidRPr="00BF00C9">
        <w:rPr>
          <w:rFonts w:ascii="Tahoma" w:hAnsi="Tahoma" w:cs="Tahoma"/>
          <w:b/>
          <w:lang w:val="it"/>
        </w:rPr>
        <w:t xml:space="preserve">rappresenta per le famiglie l’occasione perfetta per far scoprire ai più piccoli i sapori e le dolcezze natalizie. </w:t>
      </w:r>
      <w:r w:rsidRPr="00BF00C9">
        <w:rPr>
          <w:rFonts w:ascii="Tahoma" w:hAnsi="Tahoma" w:cs="Tahoma"/>
          <w:bCs/>
          <w:lang w:val="it"/>
        </w:rPr>
        <w:t xml:space="preserve">Tra brindisi di vin </w:t>
      </w:r>
      <w:proofErr w:type="spellStart"/>
      <w:r w:rsidRPr="00BF00C9">
        <w:rPr>
          <w:rFonts w:ascii="Tahoma" w:hAnsi="Tahoma" w:cs="Tahoma"/>
          <w:bCs/>
          <w:lang w:val="it"/>
        </w:rPr>
        <w:t>brulé</w:t>
      </w:r>
      <w:proofErr w:type="spellEnd"/>
      <w:r w:rsidRPr="00BF00C9">
        <w:rPr>
          <w:rFonts w:ascii="Tahoma" w:hAnsi="Tahoma" w:cs="Tahoma"/>
          <w:bCs/>
          <w:lang w:val="it"/>
        </w:rPr>
        <w:t>, luci scintillanti e melodie festose, l’atmosfera è autenticamente natalizia.</w:t>
      </w:r>
      <w:r w:rsidR="00690FDC" w:rsidRPr="00BF00C9">
        <w:rPr>
          <w:rFonts w:ascii="Tahoma" w:hAnsi="Tahoma" w:cs="Tahoma"/>
          <w:bCs/>
          <w:lang w:val="it"/>
        </w:rPr>
        <w:t xml:space="preserve"> Situato in città, è circondato dalle piazze e strade addobbate a festa</w:t>
      </w:r>
      <w:r w:rsidR="00690FDC" w:rsidRPr="00BF00C9">
        <w:rPr>
          <w:rFonts w:ascii="Tahoma" w:hAnsi="Tahoma" w:cs="Tahoma"/>
          <w:b/>
          <w:lang w:val="it"/>
        </w:rPr>
        <w:t>: è l’occasione per scoprire ogni angolo di Kufstein, i suoi locali, ristoranti, bar, boutique e negozi, tutti a misura di individuo.</w:t>
      </w:r>
    </w:p>
    <w:p w14:paraId="11B30C6E" w14:textId="15DC12C4" w:rsidR="00831EA3" w:rsidRPr="00BF00C9" w:rsidRDefault="00831EA3" w:rsidP="00831EA3">
      <w:pPr>
        <w:jc w:val="both"/>
        <w:rPr>
          <w:rFonts w:ascii="Tahoma" w:hAnsi="Tahoma" w:cs="Tahoma"/>
          <w:bCs/>
          <w:lang w:val="it"/>
        </w:rPr>
      </w:pPr>
      <w:r w:rsidRPr="00BF00C9">
        <w:rPr>
          <w:rFonts w:ascii="Tahoma" w:hAnsi="Tahoma" w:cs="Tahoma"/>
          <w:bCs/>
          <w:lang w:val="it"/>
        </w:rPr>
        <w:t xml:space="preserve">Kufstein aderisce al marchio </w:t>
      </w:r>
      <w:r w:rsidRPr="00BF00C9">
        <w:rPr>
          <w:rFonts w:ascii="Tahoma" w:hAnsi="Tahoma" w:cs="Tahoma"/>
          <w:b/>
          <w:lang w:val="it"/>
        </w:rPr>
        <w:t>“</w:t>
      </w:r>
      <w:proofErr w:type="spellStart"/>
      <w:r w:rsidRPr="00BF00C9">
        <w:rPr>
          <w:rFonts w:ascii="Tahoma" w:hAnsi="Tahoma" w:cs="Tahoma"/>
          <w:b/>
          <w:lang w:val="it"/>
        </w:rPr>
        <w:t>Advent</w:t>
      </w:r>
      <w:proofErr w:type="spellEnd"/>
      <w:r w:rsidRPr="00BF00C9">
        <w:rPr>
          <w:rFonts w:ascii="Tahoma" w:hAnsi="Tahoma" w:cs="Tahoma"/>
          <w:b/>
          <w:lang w:val="it"/>
        </w:rPr>
        <w:t xml:space="preserve"> in </w:t>
      </w:r>
      <w:proofErr w:type="spellStart"/>
      <w:r w:rsidRPr="00BF00C9">
        <w:rPr>
          <w:rFonts w:ascii="Tahoma" w:hAnsi="Tahoma" w:cs="Tahoma"/>
          <w:b/>
          <w:lang w:val="it"/>
        </w:rPr>
        <w:t>Tirol</w:t>
      </w:r>
      <w:proofErr w:type="spellEnd"/>
      <w:r w:rsidRPr="00BF00C9">
        <w:rPr>
          <w:rFonts w:ascii="Tahoma" w:hAnsi="Tahoma" w:cs="Tahoma"/>
          <w:b/>
          <w:lang w:val="it"/>
        </w:rPr>
        <w:t>”</w:t>
      </w:r>
      <w:r w:rsidRPr="00BF00C9">
        <w:rPr>
          <w:rFonts w:ascii="Tahoma" w:hAnsi="Tahoma" w:cs="Tahoma"/>
          <w:bCs/>
          <w:lang w:val="it"/>
        </w:rPr>
        <w:t>, garanzia di autenticità e qualità per l’esperienza dell’Avvento e del Natale. Tra i criteri richiesti ci sono non solo la cura estetica, ma anche la varietà dell’offerta: programmi che valorizzano tradizioni e usanze, l’a</w:t>
      </w:r>
      <w:r w:rsidR="00DB5667" w:rsidRPr="00BF00C9">
        <w:rPr>
          <w:rFonts w:ascii="Tahoma" w:hAnsi="Tahoma" w:cs="Tahoma"/>
          <w:bCs/>
          <w:lang w:val="it"/>
        </w:rPr>
        <w:t>spetto</w:t>
      </w:r>
      <w:r w:rsidRPr="00BF00C9">
        <w:rPr>
          <w:rFonts w:ascii="Tahoma" w:hAnsi="Tahoma" w:cs="Tahoma"/>
          <w:bCs/>
          <w:lang w:val="it"/>
        </w:rPr>
        <w:t xml:space="preserve"> romantic</w:t>
      </w:r>
      <w:r w:rsidR="00DB5667" w:rsidRPr="00BF00C9">
        <w:rPr>
          <w:rFonts w:ascii="Tahoma" w:hAnsi="Tahoma" w:cs="Tahoma"/>
          <w:bCs/>
          <w:lang w:val="it"/>
        </w:rPr>
        <w:t>o</w:t>
      </w:r>
      <w:r w:rsidRPr="00BF00C9">
        <w:rPr>
          <w:rFonts w:ascii="Tahoma" w:hAnsi="Tahoma" w:cs="Tahoma"/>
          <w:bCs/>
          <w:lang w:val="it"/>
        </w:rPr>
        <w:t xml:space="preserve"> di città e villaggi storici, e la capacità di rendere l’attesa del Natale un’esperienza indimenticabile. </w:t>
      </w:r>
    </w:p>
    <w:p w14:paraId="31192973" w14:textId="0A2D99D2" w:rsidR="009646A4" w:rsidRPr="00BF00C9" w:rsidRDefault="00690FDC" w:rsidP="00AF6AAB">
      <w:pPr>
        <w:jc w:val="both"/>
        <w:rPr>
          <w:rFonts w:ascii="Tahoma" w:hAnsi="Tahoma" w:cs="Tahoma"/>
          <w:bCs/>
          <w:lang w:val="it"/>
        </w:rPr>
      </w:pPr>
      <w:r w:rsidRPr="00BF00C9">
        <w:rPr>
          <w:rFonts w:ascii="Tahoma" w:hAnsi="Tahoma" w:cs="Tahoma"/>
          <w:bCs/>
          <w:lang w:val="it"/>
        </w:rPr>
        <w:t xml:space="preserve">Date di apertura del mercatino nel parco cittadino: dal 21 novembre al 21 dicembre (da mercoledì a domenica). </w:t>
      </w:r>
    </w:p>
    <w:p w14:paraId="168D53DD" w14:textId="5A6AAD91" w:rsidR="00570F24" w:rsidRPr="00BF00C9" w:rsidRDefault="00570F24" w:rsidP="00617702">
      <w:pPr>
        <w:jc w:val="both"/>
        <w:rPr>
          <w:rFonts w:ascii="Tahoma" w:hAnsi="Tahoma" w:cs="Tahoma"/>
          <w:lang w:val="it"/>
        </w:rPr>
      </w:pPr>
    </w:p>
    <w:p w14:paraId="02A057E5" w14:textId="77777777" w:rsidR="004F16A0" w:rsidRPr="00BF00C9" w:rsidRDefault="004F16A0" w:rsidP="00472DB8">
      <w:pPr>
        <w:jc w:val="both"/>
        <w:rPr>
          <w:rFonts w:ascii="Tahoma" w:hAnsi="Tahoma" w:cs="Tahoma"/>
        </w:rPr>
      </w:pPr>
    </w:p>
    <w:p w14:paraId="2D5CC4FF" w14:textId="77777777" w:rsidR="007D63C4" w:rsidRDefault="007D63C4" w:rsidP="004F16A0">
      <w:pPr>
        <w:jc w:val="center"/>
        <w:rPr>
          <w:rFonts w:ascii="Tahoma" w:hAnsi="Tahoma" w:cs="Tahoma"/>
          <w:b/>
          <w:bCs/>
        </w:rPr>
      </w:pPr>
    </w:p>
    <w:p w14:paraId="7FFADF22" w14:textId="77777777" w:rsidR="005639EA" w:rsidRDefault="005639EA" w:rsidP="006D642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1EF9EC8" w14:textId="77777777" w:rsidR="005639EA" w:rsidRDefault="005639EA" w:rsidP="006D642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3445613" w14:textId="77777777" w:rsidR="005639EA" w:rsidRDefault="005639EA" w:rsidP="006D642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CADE0D8" w14:textId="50AB3606" w:rsidR="004F16A0" w:rsidRPr="007D63C4" w:rsidRDefault="004F16A0" w:rsidP="006D642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D63C4">
        <w:rPr>
          <w:rFonts w:ascii="Tahoma" w:hAnsi="Tahoma" w:cs="Tahoma"/>
          <w:b/>
          <w:bCs/>
          <w:sz w:val="28"/>
          <w:szCs w:val="28"/>
        </w:rPr>
        <w:t>FESTA DELLE 1000 LUCI</w:t>
      </w:r>
      <w:r w:rsidR="00505DFB" w:rsidRPr="007D63C4">
        <w:rPr>
          <w:rFonts w:ascii="Tahoma" w:hAnsi="Tahoma" w:cs="Tahoma"/>
          <w:b/>
          <w:bCs/>
          <w:sz w:val="28"/>
          <w:szCs w:val="28"/>
        </w:rPr>
        <w:t xml:space="preserve"> </w:t>
      </w:r>
      <w:r w:rsidR="007D63C4" w:rsidRPr="007D63C4">
        <w:rPr>
          <w:rFonts w:ascii="Tahoma" w:hAnsi="Tahoma" w:cs="Tahoma"/>
          <w:b/>
          <w:bCs/>
          <w:sz w:val="28"/>
          <w:szCs w:val="28"/>
        </w:rPr>
        <w:t xml:space="preserve">- </w:t>
      </w:r>
      <w:r w:rsidR="00505DFB" w:rsidRPr="007D63C4">
        <w:rPr>
          <w:rFonts w:ascii="Tahoma" w:hAnsi="Tahoma" w:cs="Tahoma"/>
          <w:b/>
          <w:bCs/>
          <w:sz w:val="28"/>
          <w:szCs w:val="28"/>
        </w:rPr>
        <w:t xml:space="preserve">3 </w:t>
      </w:r>
      <w:r w:rsidR="00617702" w:rsidRPr="007D63C4">
        <w:rPr>
          <w:rFonts w:ascii="Tahoma" w:hAnsi="Tahoma" w:cs="Tahoma"/>
          <w:b/>
          <w:bCs/>
          <w:sz w:val="28"/>
          <w:szCs w:val="28"/>
        </w:rPr>
        <w:t>SERATE DI MAGIA</w:t>
      </w:r>
    </w:p>
    <w:p w14:paraId="33406F26" w14:textId="77777777" w:rsidR="00873E8A" w:rsidRPr="00BF00C9" w:rsidRDefault="00873E8A" w:rsidP="004F16A0">
      <w:pPr>
        <w:jc w:val="center"/>
        <w:rPr>
          <w:rFonts w:ascii="Tahoma" w:hAnsi="Tahoma" w:cs="Tahoma"/>
          <w:b/>
          <w:bCs/>
        </w:rPr>
      </w:pPr>
    </w:p>
    <w:p w14:paraId="52646DBC" w14:textId="36D6E2E8" w:rsidR="00873E8A" w:rsidRDefault="00873E8A" w:rsidP="004F16A0">
      <w:pPr>
        <w:jc w:val="center"/>
        <w:rPr>
          <w:rFonts w:ascii="Tahoma" w:hAnsi="Tahoma" w:cs="Tahoma"/>
          <w:b/>
          <w:bCs/>
        </w:rPr>
      </w:pPr>
      <w:r w:rsidRPr="00BF00C9">
        <w:rPr>
          <w:rFonts w:ascii="Tahoma" w:hAnsi="Tahoma" w:cs="Tahoma"/>
          <w:b/>
          <w:bCs/>
          <w:noProof/>
        </w:rPr>
        <w:drawing>
          <wp:inline distT="0" distB="0" distL="0" distR="0" wp14:anchorId="6CCBB39F" wp14:editId="7CCDFDC6">
            <wp:extent cx="4321810" cy="2881057"/>
            <wp:effectExtent l="0" t="0" r="2540" b="0"/>
            <wp:docPr id="143695557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55578" name="Immagine 14369555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13" cy="288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79C6" w14:textId="34437C40" w:rsidR="00C53124" w:rsidRPr="00C53124" w:rsidRDefault="00C53124" w:rsidP="004F16A0">
      <w:pPr>
        <w:jc w:val="center"/>
        <w:rPr>
          <w:rFonts w:ascii="Tahoma" w:hAnsi="Tahoma" w:cs="Tahoma"/>
          <w:b/>
          <w:bCs/>
          <w:lang w:val="de-AT"/>
        </w:rPr>
      </w:pPr>
      <w:r w:rsidRPr="00C53124">
        <w:rPr>
          <w:rFonts w:ascii="Tahoma" w:hAnsi="Tahoma" w:cs="Tahoma"/>
          <w:b/>
          <w:bCs/>
          <w:i/>
          <w:iCs/>
          <w:lang w:val="de-AT"/>
        </w:rPr>
        <w:t xml:space="preserve">Kufstein </w:t>
      </w:r>
      <w:proofErr w:type="spellStart"/>
      <w:r w:rsidRPr="00C53124">
        <w:rPr>
          <w:rFonts w:ascii="Tahoma" w:hAnsi="Tahoma" w:cs="Tahoma"/>
          <w:b/>
          <w:bCs/>
          <w:i/>
          <w:iCs/>
          <w:lang w:val="de-AT"/>
        </w:rPr>
        <w:t>durante</w:t>
      </w:r>
      <w:proofErr w:type="spellEnd"/>
      <w:r w:rsidRPr="00C53124">
        <w:rPr>
          <w:rFonts w:ascii="Tahoma" w:hAnsi="Tahoma" w:cs="Tahoma"/>
          <w:b/>
          <w:bCs/>
          <w:i/>
          <w:iCs/>
          <w:lang w:val="de-AT"/>
        </w:rPr>
        <w:t xml:space="preserve"> </w:t>
      </w:r>
      <w:r w:rsidR="00366E62">
        <w:rPr>
          <w:rFonts w:ascii="Tahoma" w:hAnsi="Tahoma" w:cs="Tahoma"/>
          <w:b/>
          <w:bCs/>
          <w:i/>
          <w:iCs/>
          <w:lang w:val="de-AT"/>
        </w:rPr>
        <w:t xml:space="preserve">il </w:t>
      </w:r>
      <w:proofErr w:type="spellStart"/>
      <w:r w:rsidR="00366E62">
        <w:rPr>
          <w:rFonts w:ascii="Tahoma" w:hAnsi="Tahoma" w:cs="Tahoma"/>
          <w:b/>
          <w:bCs/>
          <w:i/>
          <w:iCs/>
          <w:lang w:val="de-AT"/>
        </w:rPr>
        <w:t>festival</w:t>
      </w:r>
      <w:proofErr w:type="spellEnd"/>
      <w:r w:rsidR="00366E62">
        <w:rPr>
          <w:rFonts w:ascii="Tahoma" w:hAnsi="Tahoma" w:cs="Tahoma"/>
          <w:b/>
          <w:bCs/>
          <w:i/>
          <w:iCs/>
          <w:lang w:val="de-AT"/>
        </w:rPr>
        <w:t xml:space="preserve"> 1000 </w:t>
      </w:r>
      <w:proofErr w:type="spellStart"/>
      <w:r w:rsidR="00366E62">
        <w:rPr>
          <w:rFonts w:ascii="Tahoma" w:hAnsi="Tahoma" w:cs="Tahoma"/>
          <w:b/>
          <w:bCs/>
          <w:i/>
          <w:iCs/>
          <w:lang w:val="de-AT"/>
        </w:rPr>
        <w:t>luci</w:t>
      </w:r>
      <w:proofErr w:type="spellEnd"/>
      <w:r w:rsidRPr="00C53124">
        <w:rPr>
          <w:rFonts w:ascii="Tahoma" w:hAnsi="Tahoma" w:cs="Tahoma"/>
          <w:b/>
          <w:bCs/>
          <w:i/>
          <w:iCs/>
          <w:lang w:val="de-AT"/>
        </w:rPr>
        <w:t xml:space="preserve"> © Kufsteinerland</w:t>
      </w:r>
      <w:r w:rsidR="00366E62">
        <w:rPr>
          <w:rFonts w:ascii="Tahoma" w:hAnsi="Tahoma" w:cs="Tahoma"/>
          <w:b/>
          <w:bCs/>
          <w:i/>
          <w:iCs/>
          <w:lang w:val="de-AT"/>
        </w:rPr>
        <w:t>-</w:t>
      </w:r>
      <w:r w:rsidRPr="00C53124">
        <w:rPr>
          <w:rFonts w:ascii="Tahoma" w:hAnsi="Tahoma" w:cs="Tahoma"/>
          <w:b/>
          <w:bCs/>
          <w:i/>
          <w:iCs/>
          <w:lang w:val="de-AT"/>
        </w:rPr>
        <w:t>Dominik Zwerger</w:t>
      </w:r>
    </w:p>
    <w:p w14:paraId="2B712C29" w14:textId="77777777" w:rsidR="006D6421" w:rsidRPr="00DA2DF9" w:rsidRDefault="006D6421" w:rsidP="00831EA3">
      <w:pPr>
        <w:jc w:val="both"/>
        <w:rPr>
          <w:rFonts w:ascii="Tahoma" w:hAnsi="Tahoma" w:cs="Tahoma"/>
          <w:b/>
          <w:bCs/>
          <w:iCs/>
          <w:lang w:val="de-AT"/>
        </w:rPr>
      </w:pPr>
    </w:p>
    <w:p w14:paraId="1B4E1D31" w14:textId="2063B05A" w:rsidR="00831EA3" w:rsidRPr="00BF00C9" w:rsidRDefault="00831EA3" w:rsidP="00831EA3">
      <w:pPr>
        <w:jc w:val="both"/>
        <w:rPr>
          <w:rFonts w:ascii="Tahoma" w:hAnsi="Tahoma" w:cs="Tahoma"/>
          <w:b/>
          <w:bCs/>
          <w:iCs/>
        </w:rPr>
      </w:pPr>
      <w:r w:rsidRPr="00BF00C9">
        <w:rPr>
          <w:rFonts w:ascii="Tahoma" w:hAnsi="Tahoma" w:cs="Tahoma"/>
          <w:b/>
          <w:bCs/>
          <w:iCs/>
        </w:rPr>
        <w:t>Dal 3 al 5 gennaio, poco prima dell’Epifania, la città accoglie un altro appuntamento incantato: il “Festival delle 1000 luci di Kufstein”.</w:t>
      </w:r>
      <w:r w:rsidRPr="00BF00C9">
        <w:rPr>
          <w:rFonts w:ascii="Tahoma" w:hAnsi="Tahoma" w:cs="Tahoma"/>
          <w:iCs/>
        </w:rPr>
        <w:t xml:space="preserve"> Dall’imbrunire fino alle 20.30, la piazza principale e il centro storico si accendono di lanterne, fiaccole e candele. Un brulichio di piccole fiamme, ombre e riflessi crea uno spettacolo di luci e contrasti che incanta grandi e piccoli. Dai balconi, lungo le strade e nelle piazze brillano migliaia di lumi che trasformano la città in un sogno luminoso. I vicoli, già affascinanti alla luce del giorno, assumono un aspetto da fiaba, mentre l’allegria della festa riempie ogni angolo. </w:t>
      </w:r>
      <w:r w:rsidRPr="00BF00C9">
        <w:rPr>
          <w:rFonts w:ascii="Tahoma" w:hAnsi="Tahoma" w:cs="Tahoma"/>
          <w:b/>
          <w:bCs/>
          <w:iCs/>
        </w:rPr>
        <w:t>Tra musica, sapori tipici e attività per bambini, la città dà il benvenuto al nuovo anno con un’atmosfera calorosa e suggestiva.</w:t>
      </w:r>
    </w:p>
    <w:p w14:paraId="48213025" w14:textId="77777777" w:rsidR="00617702" w:rsidRPr="00BF00C9" w:rsidRDefault="00617702" w:rsidP="00831EA3">
      <w:pPr>
        <w:jc w:val="both"/>
        <w:rPr>
          <w:rFonts w:ascii="Tahoma" w:hAnsi="Tahoma" w:cs="Tahoma"/>
          <w:iCs/>
        </w:rPr>
      </w:pPr>
    </w:p>
    <w:p w14:paraId="1DECC0B6" w14:textId="61599B23" w:rsidR="00617702" w:rsidRPr="00BF00C9" w:rsidRDefault="00617702" w:rsidP="00617702">
      <w:pPr>
        <w:jc w:val="center"/>
        <w:rPr>
          <w:rFonts w:ascii="Tahoma" w:hAnsi="Tahoma" w:cs="Tahoma"/>
          <w:b/>
          <w:bCs/>
          <w:iCs/>
        </w:rPr>
      </w:pPr>
      <w:r w:rsidRPr="00BF00C9">
        <w:rPr>
          <w:rFonts w:ascii="Tahoma" w:hAnsi="Tahoma" w:cs="Tahoma"/>
          <w:b/>
          <w:bCs/>
          <w:iCs/>
        </w:rPr>
        <w:t>VIAGGIARE IN TRENO</w:t>
      </w:r>
      <w:r w:rsidR="00DB5667" w:rsidRPr="00BF00C9">
        <w:rPr>
          <w:rFonts w:ascii="Tahoma" w:hAnsi="Tahoma" w:cs="Tahoma"/>
          <w:b/>
          <w:bCs/>
          <w:iCs/>
        </w:rPr>
        <w:t>: NIENTE CODE, NIENTE STRESS PRE-NATALIZIO</w:t>
      </w:r>
    </w:p>
    <w:p w14:paraId="2538EBD7" w14:textId="169B6E42" w:rsidR="00617702" w:rsidRPr="00BF00C9" w:rsidRDefault="00617702" w:rsidP="00617702">
      <w:pPr>
        <w:jc w:val="both"/>
        <w:rPr>
          <w:rFonts w:ascii="Tahoma" w:hAnsi="Tahoma" w:cs="Tahoma"/>
          <w:iCs/>
        </w:rPr>
      </w:pPr>
      <w:r w:rsidRPr="00BF00C9">
        <w:rPr>
          <w:rFonts w:ascii="Tahoma" w:hAnsi="Tahoma" w:cs="Tahoma"/>
          <w:iCs/>
        </w:rPr>
        <w:t xml:space="preserve">Kufstein è una meta ideale per chi desidera vivere </w:t>
      </w:r>
      <w:r w:rsidR="00DB5667" w:rsidRPr="00BF00C9">
        <w:rPr>
          <w:rFonts w:ascii="Tahoma" w:hAnsi="Tahoma" w:cs="Tahoma"/>
          <w:iCs/>
        </w:rPr>
        <w:t xml:space="preserve">il periodo dell’Avvento </w:t>
      </w:r>
      <w:r w:rsidRPr="00BF00C9">
        <w:rPr>
          <w:rFonts w:ascii="Tahoma" w:hAnsi="Tahoma" w:cs="Tahoma"/>
          <w:iCs/>
        </w:rPr>
        <w:t xml:space="preserve">senza lo stress dell’auto. </w:t>
      </w:r>
      <w:r w:rsidRPr="00BF00C9">
        <w:rPr>
          <w:rFonts w:ascii="Tahoma" w:hAnsi="Tahoma" w:cs="Tahoma"/>
          <w:b/>
          <w:bCs/>
          <w:iCs/>
        </w:rPr>
        <w:t xml:space="preserve">La città è facilmente raggiungibile in treno, grazie ai collegamenti diretti e frequenti con Bologna, Verona, Bolzano e Bressanone. </w:t>
      </w:r>
      <w:r w:rsidRPr="00BF00C9">
        <w:rPr>
          <w:rFonts w:ascii="Tahoma" w:hAnsi="Tahoma" w:cs="Tahoma"/>
          <w:iCs/>
        </w:rPr>
        <w:t xml:space="preserve">La stazione ferroviaria si trova proprio nel centro, a pochi passi dalle vie illuminate e dai mercatini natalizi. Arrivare in treno significa evitare il traffico e le lunghe code sulle strade, soprattutto durante il periodo delle festività. È un modo comodo e sostenibile di viaggiare, che permette di rilassarsi già durante il tragitto: seduti al finestrino, si può ammirare il paesaggio alpino innevato e respirare </w:t>
      </w:r>
      <w:r w:rsidR="00DB5667" w:rsidRPr="00BF00C9">
        <w:rPr>
          <w:rFonts w:ascii="Tahoma" w:hAnsi="Tahoma" w:cs="Tahoma"/>
          <w:iCs/>
        </w:rPr>
        <w:t xml:space="preserve">la tranquillità </w:t>
      </w:r>
      <w:r w:rsidRPr="00BF00C9">
        <w:rPr>
          <w:rFonts w:ascii="Tahoma" w:hAnsi="Tahoma" w:cs="Tahoma"/>
          <w:iCs/>
        </w:rPr>
        <w:t xml:space="preserve">che accompagna il viaggio. </w:t>
      </w:r>
      <w:r w:rsidRPr="00BF00C9">
        <w:rPr>
          <w:rFonts w:ascii="Tahoma" w:hAnsi="Tahoma" w:cs="Tahoma"/>
          <w:b/>
          <w:bCs/>
          <w:iCs/>
        </w:rPr>
        <w:t>Una volta a Kufstein, tutto è facilmente raggiungibile a piedi:</w:t>
      </w:r>
      <w:r w:rsidRPr="00BF00C9">
        <w:rPr>
          <w:rFonts w:ascii="Tahoma" w:hAnsi="Tahoma" w:cs="Tahoma"/>
          <w:iCs/>
        </w:rPr>
        <w:t xml:space="preserve"> i negozi, i caffè, i mercatini natalizi e la fortezza che domina la città.  Le strade pedonali decorate di luci rendono ogni passeggiata un’esperienza incantata. </w:t>
      </w:r>
    </w:p>
    <w:p w14:paraId="506DB1A5" w14:textId="77777777" w:rsidR="00DB5667" w:rsidRPr="00BF00C9" w:rsidRDefault="00DB5667" w:rsidP="00617702">
      <w:pPr>
        <w:jc w:val="both"/>
        <w:rPr>
          <w:rFonts w:ascii="Tahoma" w:hAnsi="Tahoma" w:cs="Tahoma"/>
          <w:iCs/>
        </w:rPr>
      </w:pPr>
    </w:p>
    <w:p w14:paraId="40A3B5D6" w14:textId="36ECF595" w:rsidR="004F3E8B" w:rsidRPr="00BF00C9" w:rsidRDefault="00DB5667" w:rsidP="001A0653">
      <w:pPr>
        <w:jc w:val="both"/>
        <w:rPr>
          <w:rFonts w:ascii="Tahoma" w:hAnsi="Tahoma" w:cs="Tahoma"/>
          <w:iCs/>
        </w:rPr>
      </w:pPr>
      <w:hyperlink r:id="rId14" w:history="1">
        <w:r w:rsidRPr="00BF00C9">
          <w:rPr>
            <w:rStyle w:val="Hyperlink"/>
            <w:rFonts w:ascii="Tahoma" w:hAnsi="Tahoma" w:cs="Tahoma"/>
            <w:iCs/>
          </w:rPr>
          <w:t>https://www.kufstein.com/it/</w:t>
        </w:r>
      </w:hyperlink>
      <w:r w:rsidRPr="00BF00C9">
        <w:rPr>
          <w:rFonts w:ascii="Tahoma" w:hAnsi="Tahoma" w:cs="Tahoma"/>
          <w:iCs/>
        </w:rPr>
        <w:t xml:space="preserve"> </w:t>
      </w:r>
      <w:bookmarkEnd w:id="0"/>
    </w:p>
    <w:p w14:paraId="4D91E106" w14:textId="77777777" w:rsidR="004F3E8B" w:rsidRDefault="004F3E8B" w:rsidP="001A0653">
      <w:pPr>
        <w:jc w:val="both"/>
        <w:rPr>
          <w:rFonts w:ascii="Tahoma" w:hAnsi="Tahoma" w:cs="Tahoma"/>
          <w:lang w:val="it"/>
        </w:rPr>
      </w:pPr>
    </w:p>
    <w:p w14:paraId="4D2C7B8D" w14:textId="77777777" w:rsidR="007D63C4" w:rsidRDefault="007D63C4" w:rsidP="001A0653">
      <w:pPr>
        <w:jc w:val="both"/>
        <w:rPr>
          <w:rFonts w:ascii="Tahoma" w:hAnsi="Tahoma" w:cs="Tahoma"/>
          <w:lang w:val="it"/>
        </w:rPr>
      </w:pPr>
    </w:p>
    <w:p w14:paraId="1CEBC13F" w14:textId="008F64D8" w:rsidR="00BF00C9" w:rsidRPr="00414811" w:rsidRDefault="00BF00C9" w:rsidP="0041481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b/>
          <w:bCs/>
          <w:noProof/>
          <w:color w:val="6E0A14"/>
          <w:u w:val="single"/>
          <w:lang w:eastAsia="de-DE"/>
        </w:rPr>
      </w:pPr>
      <w:r w:rsidRPr="00BF00C9">
        <w:rPr>
          <w:rFonts w:ascii="Tahoma" w:eastAsiaTheme="minorEastAsia" w:hAnsi="Tahoma" w:cs="Tahoma"/>
          <w:b/>
          <w:bCs/>
          <w:noProof/>
          <w:color w:val="6E0A14"/>
          <w:u w:val="single"/>
          <w:lang w:eastAsia="de-DE"/>
        </w:rPr>
        <w:t xml:space="preserve">Contatto per la stampa: </w:t>
      </w:r>
    </w:p>
    <w:p w14:paraId="1B614410" w14:textId="77777777" w:rsidR="00BF00C9" w:rsidRPr="00BF00C9" w:rsidRDefault="00BF00C9" w:rsidP="0041481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b/>
          <w:bCs/>
          <w:noProof/>
          <w:color w:val="6E0A14"/>
          <w:lang w:eastAsia="de-DE"/>
        </w:rPr>
      </w:pPr>
      <w:r w:rsidRPr="00BF00C9">
        <w:rPr>
          <w:rFonts w:ascii="Tahoma" w:eastAsiaTheme="minorEastAsia" w:hAnsi="Tahoma" w:cs="Tahoma"/>
          <w:b/>
          <w:bCs/>
          <w:noProof/>
          <w:color w:val="6E0A14"/>
          <w:lang w:eastAsia="de-DE"/>
        </w:rPr>
        <w:t xml:space="preserve">Sabine Rainer-Lanthaler </w:t>
      </w:r>
    </w:p>
    <w:p w14:paraId="39BC6BF5" w14:textId="121F2B72" w:rsidR="00BF00C9" w:rsidRPr="00BF00C9" w:rsidRDefault="00BF00C9" w:rsidP="0041481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b/>
          <w:bCs/>
          <w:noProof/>
          <w:color w:val="6E0A14"/>
          <w:lang w:val="de-AT" w:eastAsia="de-DE"/>
        </w:rPr>
      </w:pPr>
      <w:r w:rsidRPr="00BF00C9">
        <w:rPr>
          <w:rFonts w:ascii="Tahoma" w:eastAsiaTheme="minorEastAsia" w:hAnsi="Tahoma" w:cs="Tahoma"/>
          <w:b/>
          <w:bCs/>
          <w:noProof/>
          <w:color w:val="6E0A14"/>
          <w:lang w:val="de-AT" w:eastAsia="de-DE"/>
        </w:rPr>
        <w:t>Azienda del Turismo Kufsteinerland</w:t>
      </w:r>
    </w:p>
    <w:p w14:paraId="0C8671CB" w14:textId="77777777" w:rsidR="00BF00C9" w:rsidRPr="00BF00C9" w:rsidRDefault="00BF00C9" w:rsidP="0041481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noProof/>
          <w:color w:val="3C3C3C"/>
          <w:lang w:val="de-DE" w:eastAsia="de-DE"/>
        </w:rPr>
      </w:pPr>
      <w:r w:rsidRPr="00BF00C9">
        <w:rPr>
          <w:rFonts w:ascii="Tahoma" w:eastAsiaTheme="minorEastAsia" w:hAnsi="Tahoma" w:cs="Tahoma"/>
          <w:noProof/>
          <w:color w:val="3C3C3C"/>
          <w:lang w:val="de-DE" w:eastAsia="de-DE"/>
        </w:rPr>
        <w:t xml:space="preserve">Unterer Stadtplatz 11-13 | A-6330 Kufstein | Tirolo, Austria </w:t>
      </w:r>
    </w:p>
    <w:p w14:paraId="1CC83FC8" w14:textId="77777777" w:rsidR="00BF00C9" w:rsidRPr="00BF00C9" w:rsidRDefault="00BF00C9" w:rsidP="00414811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lang w:val="de-AT" w:eastAsia="de-AT"/>
        </w:rPr>
      </w:pPr>
      <w:r w:rsidRPr="00BF00C9">
        <w:rPr>
          <w:rFonts w:ascii="Tahoma" w:eastAsia="Times New Roman" w:hAnsi="Tahoma" w:cs="Tahoma"/>
          <w:color w:val="000000"/>
          <w:lang w:val="de-AT" w:eastAsia="de-AT"/>
        </w:rPr>
        <w:t>T +43 5372 62207 22</w:t>
      </w:r>
    </w:p>
    <w:p w14:paraId="494396A0" w14:textId="77777777" w:rsidR="00BF00C9" w:rsidRPr="00BF00C9" w:rsidRDefault="00BF00C9" w:rsidP="00414811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lang w:val="de-AT" w:eastAsia="de-AT"/>
        </w:rPr>
      </w:pPr>
    </w:p>
    <w:p w14:paraId="40F65017" w14:textId="77777777" w:rsidR="00BF00C9" w:rsidRPr="00BF00C9" w:rsidRDefault="00BF00C9" w:rsidP="00414811">
      <w:pPr>
        <w:spacing w:line="240" w:lineRule="auto"/>
        <w:rPr>
          <w:rFonts w:ascii="Tahoma" w:eastAsiaTheme="minorEastAsia" w:hAnsi="Tahoma" w:cs="Tahoma"/>
          <w:noProof/>
          <w:color w:val="3C3C3C"/>
          <w:lang w:val="de-AT" w:eastAsia="de-DE"/>
        </w:rPr>
      </w:pPr>
      <w:hyperlink r:id="rId15" w:history="1">
        <w:r w:rsidRPr="00BF00C9">
          <w:rPr>
            <w:rStyle w:val="Hyperlink"/>
            <w:rFonts w:ascii="Tahoma" w:eastAsiaTheme="minorEastAsia" w:hAnsi="Tahoma" w:cs="Tahoma"/>
            <w:noProof/>
            <w:lang w:val="de-AT" w:eastAsia="de-DE"/>
          </w:rPr>
          <w:t>s.rainer-lanthaler@kufstein.com</w:t>
        </w:r>
      </w:hyperlink>
      <w:r w:rsidRPr="00BF00C9">
        <w:rPr>
          <w:rFonts w:ascii="Tahoma" w:eastAsiaTheme="minorEastAsia" w:hAnsi="Tahoma" w:cs="Tahoma"/>
          <w:noProof/>
          <w:color w:val="3C3C3C"/>
          <w:lang w:val="de-AT" w:eastAsia="de-DE"/>
        </w:rPr>
        <w:t xml:space="preserve"> </w:t>
      </w:r>
    </w:p>
    <w:p w14:paraId="446B65A3" w14:textId="77777777" w:rsidR="00BF00C9" w:rsidRPr="00BF00C9" w:rsidRDefault="00BF00C9" w:rsidP="00414811">
      <w:pPr>
        <w:spacing w:line="240" w:lineRule="auto"/>
        <w:rPr>
          <w:rFonts w:ascii="Tahoma" w:hAnsi="Tahoma" w:cs="Tahoma"/>
          <w:lang w:val="de-AT"/>
        </w:rPr>
      </w:pPr>
      <w:hyperlink r:id="rId16" w:history="1">
        <w:r w:rsidRPr="00BF00C9">
          <w:rPr>
            <w:rStyle w:val="Hyperlink"/>
            <w:rFonts w:ascii="Tahoma" w:eastAsiaTheme="minorEastAsia" w:hAnsi="Tahoma" w:cs="Tahoma"/>
            <w:noProof/>
            <w:lang w:val="de-AT" w:eastAsia="de-DE"/>
          </w:rPr>
          <w:t>www.kufstein.com/it</w:t>
        </w:r>
      </w:hyperlink>
    </w:p>
    <w:p w14:paraId="6726EB8A" w14:textId="77777777" w:rsidR="00BF00C9" w:rsidRPr="00BF00C9" w:rsidRDefault="00BF00C9" w:rsidP="00414811">
      <w:pPr>
        <w:spacing w:line="240" w:lineRule="auto"/>
        <w:rPr>
          <w:rFonts w:ascii="Tahoma" w:hAnsi="Tahoma" w:cs="Tahoma"/>
          <w:lang w:val="de-AT"/>
        </w:rPr>
      </w:pPr>
    </w:p>
    <w:p w14:paraId="5B26F85B" w14:textId="77777777" w:rsidR="00BF00C9" w:rsidRPr="00BF00C9" w:rsidRDefault="00BF00C9" w:rsidP="00414811">
      <w:pPr>
        <w:spacing w:line="240" w:lineRule="auto"/>
        <w:rPr>
          <w:rFonts w:ascii="Tahoma" w:hAnsi="Tahoma" w:cs="Tahoma"/>
          <w:b/>
          <w:lang w:val="de-AT"/>
        </w:rPr>
      </w:pPr>
    </w:p>
    <w:p w14:paraId="45D63F5D" w14:textId="77777777" w:rsidR="001A0653" w:rsidRPr="00BF00C9" w:rsidRDefault="001A0653" w:rsidP="001A0653">
      <w:pPr>
        <w:jc w:val="both"/>
        <w:rPr>
          <w:rFonts w:ascii="Tahoma" w:hAnsi="Tahoma" w:cs="Tahoma"/>
          <w:lang w:val="de-AT"/>
        </w:rPr>
      </w:pPr>
    </w:p>
    <w:p w14:paraId="4749A13C" w14:textId="77777777" w:rsidR="000F771E" w:rsidRPr="00BF00C9" w:rsidRDefault="000F771E" w:rsidP="001A0653">
      <w:pPr>
        <w:jc w:val="both"/>
        <w:rPr>
          <w:rFonts w:ascii="Tahoma" w:hAnsi="Tahoma" w:cs="Tahoma"/>
          <w:lang w:val="de-AT"/>
        </w:rPr>
      </w:pPr>
    </w:p>
    <w:p w14:paraId="6EBB5B74" w14:textId="37C62167" w:rsidR="000F771E" w:rsidRPr="00BF00C9" w:rsidRDefault="000F771E" w:rsidP="001A0653">
      <w:pPr>
        <w:jc w:val="both"/>
        <w:rPr>
          <w:rFonts w:ascii="Tahoma" w:hAnsi="Tahoma" w:cs="Tahoma"/>
          <w:lang w:val="de-AT"/>
        </w:rPr>
      </w:pPr>
    </w:p>
    <w:sectPr w:rsidR="000F771E" w:rsidRPr="00BF00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1782F"/>
    <w:multiLevelType w:val="hybridMultilevel"/>
    <w:tmpl w:val="C5E67E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056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E"/>
    <w:rsid w:val="00014024"/>
    <w:rsid w:val="000149FA"/>
    <w:rsid w:val="00077008"/>
    <w:rsid w:val="0009366B"/>
    <w:rsid w:val="000A07B4"/>
    <w:rsid w:val="000D2978"/>
    <w:rsid w:val="000E72D1"/>
    <w:rsid w:val="000F771E"/>
    <w:rsid w:val="00114966"/>
    <w:rsid w:val="00115C82"/>
    <w:rsid w:val="00122E2C"/>
    <w:rsid w:val="001349C3"/>
    <w:rsid w:val="0016362C"/>
    <w:rsid w:val="00180021"/>
    <w:rsid w:val="001973AA"/>
    <w:rsid w:val="001A0653"/>
    <w:rsid w:val="001B20D8"/>
    <w:rsid w:val="001C4503"/>
    <w:rsid w:val="0020660C"/>
    <w:rsid w:val="00207DF2"/>
    <w:rsid w:val="00225405"/>
    <w:rsid w:val="00257C95"/>
    <w:rsid w:val="00264076"/>
    <w:rsid w:val="00281CA2"/>
    <w:rsid w:val="002A0145"/>
    <w:rsid w:val="002A6918"/>
    <w:rsid w:val="002B57DE"/>
    <w:rsid w:val="002C43FD"/>
    <w:rsid w:val="002E570C"/>
    <w:rsid w:val="002F222E"/>
    <w:rsid w:val="00307C7A"/>
    <w:rsid w:val="00314E08"/>
    <w:rsid w:val="003444C2"/>
    <w:rsid w:val="00355DB0"/>
    <w:rsid w:val="00366E62"/>
    <w:rsid w:val="00375C34"/>
    <w:rsid w:val="003B5D80"/>
    <w:rsid w:val="003C42B4"/>
    <w:rsid w:val="003D5369"/>
    <w:rsid w:val="003E587E"/>
    <w:rsid w:val="004007A1"/>
    <w:rsid w:val="00414811"/>
    <w:rsid w:val="00446CA2"/>
    <w:rsid w:val="004522EB"/>
    <w:rsid w:val="00452BFF"/>
    <w:rsid w:val="0046646F"/>
    <w:rsid w:val="00472DB8"/>
    <w:rsid w:val="004A3ACF"/>
    <w:rsid w:val="004C1EA9"/>
    <w:rsid w:val="004F16A0"/>
    <w:rsid w:val="004F3E8B"/>
    <w:rsid w:val="00505DFB"/>
    <w:rsid w:val="005464BB"/>
    <w:rsid w:val="00556E33"/>
    <w:rsid w:val="0055768E"/>
    <w:rsid w:val="005639EA"/>
    <w:rsid w:val="00570F24"/>
    <w:rsid w:val="005B04D5"/>
    <w:rsid w:val="005B5EB0"/>
    <w:rsid w:val="005B6071"/>
    <w:rsid w:val="005C5356"/>
    <w:rsid w:val="005C6540"/>
    <w:rsid w:val="00611B46"/>
    <w:rsid w:val="00617702"/>
    <w:rsid w:val="00620231"/>
    <w:rsid w:val="00621641"/>
    <w:rsid w:val="00622FFA"/>
    <w:rsid w:val="00665FCB"/>
    <w:rsid w:val="00666E2D"/>
    <w:rsid w:val="0067179C"/>
    <w:rsid w:val="00680167"/>
    <w:rsid w:val="00690FDC"/>
    <w:rsid w:val="006B3ADE"/>
    <w:rsid w:val="006D4652"/>
    <w:rsid w:val="006D6421"/>
    <w:rsid w:val="006F0111"/>
    <w:rsid w:val="007071E0"/>
    <w:rsid w:val="00724BB7"/>
    <w:rsid w:val="00781B4E"/>
    <w:rsid w:val="0079128C"/>
    <w:rsid w:val="00793237"/>
    <w:rsid w:val="007C2F2C"/>
    <w:rsid w:val="007D63C4"/>
    <w:rsid w:val="007E086D"/>
    <w:rsid w:val="007E7FDE"/>
    <w:rsid w:val="00813A9B"/>
    <w:rsid w:val="00826043"/>
    <w:rsid w:val="00831EA3"/>
    <w:rsid w:val="00845F06"/>
    <w:rsid w:val="00851751"/>
    <w:rsid w:val="00857B76"/>
    <w:rsid w:val="00873E8A"/>
    <w:rsid w:val="008A480A"/>
    <w:rsid w:val="009069A7"/>
    <w:rsid w:val="00910AA2"/>
    <w:rsid w:val="00953D24"/>
    <w:rsid w:val="00956954"/>
    <w:rsid w:val="009646A4"/>
    <w:rsid w:val="00995D06"/>
    <w:rsid w:val="009C10F8"/>
    <w:rsid w:val="009F0DDE"/>
    <w:rsid w:val="00A054B2"/>
    <w:rsid w:val="00A53AA3"/>
    <w:rsid w:val="00A71EF7"/>
    <w:rsid w:val="00A8538B"/>
    <w:rsid w:val="00A924E9"/>
    <w:rsid w:val="00A93341"/>
    <w:rsid w:val="00AB0717"/>
    <w:rsid w:val="00AC48C2"/>
    <w:rsid w:val="00AE350D"/>
    <w:rsid w:val="00AF1273"/>
    <w:rsid w:val="00AF6AAB"/>
    <w:rsid w:val="00B03C28"/>
    <w:rsid w:val="00B03ED4"/>
    <w:rsid w:val="00B359AF"/>
    <w:rsid w:val="00B41BA5"/>
    <w:rsid w:val="00B52BF7"/>
    <w:rsid w:val="00B81CE1"/>
    <w:rsid w:val="00B82A9C"/>
    <w:rsid w:val="00B830BD"/>
    <w:rsid w:val="00BA7A6F"/>
    <w:rsid w:val="00BB0840"/>
    <w:rsid w:val="00BC2912"/>
    <w:rsid w:val="00BF00C9"/>
    <w:rsid w:val="00C13873"/>
    <w:rsid w:val="00C16356"/>
    <w:rsid w:val="00C34CB8"/>
    <w:rsid w:val="00C5056B"/>
    <w:rsid w:val="00C53124"/>
    <w:rsid w:val="00C53AF6"/>
    <w:rsid w:val="00C56191"/>
    <w:rsid w:val="00C67E30"/>
    <w:rsid w:val="00C71FDC"/>
    <w:rsid w:val="00C8148E"/>
    <w:rsid w:val="00C967FB"/>
    <w:rsid w:val="00CD1A77"/>
    <w:rsid w:val="00CF00A2"/>
    <w:rsid w:val="00D10CB6"/>
    <w:rsid w:val="00D17876"/>
    <w:rsid w:val="00D46047"/>
    <w:rsid w:val="00D52090"/>
    <w:rsid w:val="00D93A44"/>
    <w:rsid w:val="00DA2DF9"/>
    <w:rsid w:val="00DA4ABC"/>
    <w:rsid w:val="00DB181A"/>
    <w:rsid w:val="00DB5667"/>
    <w:rsid w:val="00DD2D01"/>
    <w:rsid w:val="00DD729A"/>
    <w:rsid w:val="00DE5A01"/>
    <w:rsid w:val="00E03E2E"/>
    <w:rsid w:val="00E22BD3"/>
    <w:rsid w:val="00E51F93"/>
    <w:rsid w:val="00E86F72"/>
    <w:rsid w:val="00E92E9B"/>
    <w:rsid w:val="00EA3365"/>
    <w:rsid w:val="00EC6D5A"/>
    <w:rsid w:val="00ED086A"/>
    <w:rsid w:val="00ED0979"/>
    <w:rsid w:val="00EE6D8B"/>
    <w:rsid w:val="00F0572A"/>
    <w:rsid w:val="00F15373"/>
    <w:rsid w:val="00F275FE"/>
    <w:rsid w:val="00F457B0"/>
    <w:rsid w:val="00F64857"/>
    <w:rsid w:val="00F96A67"/>
    <w:rsid w:val="00FB184F"/>
    <w:rsid w:val="00FD5053"/>
    <w:rsid w:val="00FD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5C175"/>
  <w15:docId w15:val="{87D7ECC9-7F38-4A52-8E66-5696E690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06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01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67E3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140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1402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1402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40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402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26043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910AA2"/>
    <w:rPr>
      <w:color w:val="808080"/>
    </w:rPr>
  </w:style>
  <w:style w:type="paragraph" w:styleId="Listenabsatz">
    <w:name w:val="List Paragraph"/>
    <w:basedOn w:val="Standard"/>
    <w:uiPriority w:val="34"/>
    <w:qFormat/>
    <w:rsid w:val="000A0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0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kufstein.com/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s.rainer-lanthaler@kufstein.com" TargetMode="Externa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www.kufstein.com/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92ABFACCFA994392AAFCBCB14DACA3" ma:contentTypeVersion="16" ma:contentTypeDescription="Ein neues Dokument erstellen." ma:contentTypeScope="" ma:versionID="5f1045c1af0d27ff6741adc0cff14af0">
  <xsd:schema xmlns:xsd="http://www.w3.org/2001/XMLSchema" xmlns:xs="http://www.w3.org/2001/XMLSchema" xmlns:p="http://schemas.microsoft.com/office/2006/metadata/properties" xmlns:ns2="f997ec69-9a50-42ab-8d93-99a5bbdfcd75" xmlns:ns3="5f9e739f-d6a4-4cd2-b9ca-af102cb130f0" targetNamespace="http://schemas.microsoft.com/office/2006/metadata/properties" ma:root="true" ma:fieldsID="161ec1f9d18672165c6a31ec50309c0e" ns2:_="" ns3:_="">
    <xsd:import namespace="f997ec69-9a50-42ab-8d93-99a5bbdfcd75"/>
    <xsd:import namespace="5f9e739f-d6a4-4cd2-b9ca-af102cb13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7ec69-9a50-42ab-8d93-99a5bbdfc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0ee648cd-8d34-4122-bdd8-628d532521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e739f-d6a4-4cd2-b9ca-af102cb130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e603ca-0683-47a6-9daf-38f1c8e969ec}" ma:internalName="TaxCatchAll" ma:showField="CatchAllData" ma:web="5f9e739f-d6a4-4cd2-b9ca-af102cb13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97ec69-9a50-42ab-8d93-99a5bbdfcd75">
      <Terms xmlns="http://schemas.microsoft.com/office/infopath/2007/PartnerControls"/>
    </lcf76f155ced4ddcb4097134ff3c332f>
    <TaxCatchAll xmlns="5f9e739f-d6a4-4cd2-b9ca-af102cb130f0" xsi:nil="true"/>
  </documentManagement>
</p:properties>
</file>

<file path=customXml/itemProps1.xml><?xml version="1.0" encoding="utf-8"?>
<ds:datastoreItem xmlns:ds="http://schemas.openxmlformats.org/officeDocument/2006/customXml" ds:itemID="{DC59CE29-E45C-4E04-8462-9D80C12E80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282AA2-0291-4555-AB7E-16EAB8D3C77D}"/>
</file>

<file path=customXml/itemProps3.xml><?xml version="1.0" encoding="utf-8"?>
<ds:datastoreItem xmlns:ds="http://schemas.openxmlformats.org/officeDocument/2006/customXml" ds:itemID="{D51A2EE0-F057-464C-95EF-EAE42036C7C7}">
  <ds:schemaRefs>
    <ds:schemaRef ds:uri="http://schemas.microsoft.com/office/2006/metadata/properties"/>
    <ds:schemaRef ds:uri="http://schemas.microsoft.com/office/infopath/2007/PartnerControls"/>
    <ds:schemaRef ds:uri="f997ec69-9a50-42ab-8d93-99a5bbdfcd75"/>
    <ds:schemaRef ds:uri="5f9e739f-d6a4-4cd2-b9ca-af102cb13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1260</Words>
  <Characters>7942</Characters>
  <Application>Microsoft Office Word</Application>
  <DocSecurity>0</DocSecurity>
  <Lines>66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Sabine Rainer-Lanthaler</cp:lastModifiedBy>
  <cp:revision>41</cp:revision>
  <dcterms:created xsi:type="dcterms:W3CDTF">2025-10-07T14:12:00Z</dcterms:created>
  <dcterms:modified xsi:type="dcterms:W3CDTF">2025-11-19T12:54:00Z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0x0101006892ABFACCFA994392AAFCBCB14DACA3</vt:lpwstr>
  </property>
  <property fmtid="{D5CDD505-2E9C-101B-9397-08002B2CF9AE}" pid="3" name="MediaServiceImageTags">
    <vt:lpwstr/>
  </property>
</Properties>
</file>