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40C7" w14:textId="77777777" w:rsidR="0085646C" w:rsidRDefault="0085646C"/>
    <w:p w14:paraId="36B1F653" w14:textId="77777777" w:rsidR="0085646C" w:rsidRPr="0085646C" w:rsidRDefault="0085646C">
      <w:pPr>
        <w:rPr>
          <w:rFonts w:cstheme="minorHAnsi"/>
        </w:rPr>
      </w:pPr>
    </w:p>
    <w:p w14:paraId="6443946F" w14:textId="77777777" w:rsidR="005E432F" w:rsidRPr="0085646C" w:rsidRDefault="0085646C">
      <w:pPr>
        <w:rPr>
          <w:rFonts w:cstheme="minorHAnsi"/>
        </w:rPr>
      </w:pPr>
      <w:bookmarkStart w:id="0" w:name="_Hlk11649789"/>
      <w:r w:rsidRPr="0085646C">
        <w:rPr>
          <w:rFonts w:cstheme="minorHAnsi"/>
        </w:rPr>
        <w:t>Der Tennisclub Sparkasse Kufstein präsentiert:</w:t>
      </w:r>
    </w:p>
    <w:p w14:paraId="0FA24EB4" w14:textId="77777777" w:rsidR="0085646C" w:rsidRPr="0085646C" w:rsidRDefault="0085646C">
      <w:pPr>
        <w:rPr>
          <w:rFonts w:cstheme="minorHAnsi"/>
        </w:rPr>
      </w:pPr>
    </w:p>
    <w:p w14:paraId="60B203D7" w14:textId="14F93BD9" w:rsidR="0085646C" w:rsidRPr="0085646C" w:rsidRDefault="0085646C">
      <w:pPr>
        <w:rPr>
          <w:rFonts w:cstheme="minorHAnsi"/>
          <w:b/>
          <w:bCs/>
          <w:sz w:val="32"/>
          <w:szCs w:val="32"/>
        </w:rPr>
      </w:pPr>
      <w:r w:rsidRPr="0085646C">
        <w:rPr>
          <w:rFonts w:cstheme="minorHAnsi"/>
          <w:b/>
          <w:bCs/>
          <w:sz w:val="32"/>
          <w:szCs w:val="32"/>
        </w:rPr>
        <w:t>49. Internationale</w:t>
      </w:r>
      <w:r w:rsidR="00244AAF">
        <w:rPr>
          <w:rFonts w:cstheme="minorHAnsi"/>
          <w:b/>
          <w:bCs/>
          <w:sz w:val="32"/>
          <w:szCs w:val="32"/>
        </w:rPr>
        <w:t>r</w:t>
      </w:r>
      <w:r w:rsidRPr="0085646C">
        <w:rPr>
          <w:rFonts w:cstheme="minorHAnsi"/>
          <w:b/>
          <w:bCs/>
          <w:sz w:val="32"/>
          <w:szCs w:val="32"/>
        </w:rPr>
        <w:t xml:space="preserve"> Tennis SPARKASSE – Bambini – Cup Kufstein</w:t>
      </w:r>
    </w:p>
    <w:p w14:paraId="750743ED" w14:textId="77777777" w:rsidR="00244AAF" w:rsidRPr="00244AAF" w:rsidRDefault="00244AAF" w:rsidP="00244AAF">
      <w:pPr>
        <w:pStyle w:val="StandardWeb"/>
        <w:shd w:val="clear" w:color="auto" w:fill="FFFFFF"/>
        <w:spacing w:before="0" w:beforeAutospacing="0" w:after="0" w:afterAutospacing="0" w:line="398" w:lineRule="atLeast"/>
        <w:textAlignment w:val="baseline"/>
        <w:rPr>
          <w:rFonts w:asciiTheme="minorHAnsi" w:hAnsiTheme="minorHAnsi" w:cstheme="minorHAnsi"/>
        </w:rPr>
      </w:pPr>
      <w:r w:rsidRPr="00244AAF">
        <w:rPr>
          <w:rStyle w:val="Fett"/>
          <w:rFonts w:asciiTheme="minorHAnsi" w:hAnsiTheme="minorHAnsi" w:cstheme="minorHAnsi"/>
          <w:bdr w:val="none" w:sz="0" w:space="0" w:color="auto" w:frame="1"/>
        </w:rPr>
        <w:t>Qualifikation</w:t>
      </w:r>
      <w:r w:rsidRPr="00244AAF">
        <w:rPr>
          <w:rFonts w:asciiTheme="minorHAnsi" w:hAnsiTheme="minorHAnsi" w:cstheme="minorHAnsi"/>
        </w:rPr>
        <w:br/>
        <w:t>• Samstag, 13. und Sonntag, 14. Juli 2019</w:t>
      </w:r>
    </w:p>
    <w:p w14:paraId="32C5D382" w14:textId="77777777" w:rsidR="00244AAF" w:rsidRPr="00244AAF" w:rsidRDefault="00244AAF" w:rsidP="00244AAF">
      <w:pPr>
        <w:pStyle w:val="StandardWeb"/>
        <w:shd w:val="clear" w:color="auto" w:fill="FFFFFF"/>
        <w:spacing w:before="0" w:beforeAutospacing="0" w:after="0" w:afterAutospacing="0" w:line="398" w:lineRule="atLeast"/>
        <w:textAlignment w:val="baseline"/>
        <w:rPr>
          <w:rFonts w:asciiTheme="minorHAnsi" w:hAnsiTheme="minorHAnsi" w:cstheme="minorHAnsi"/>
        </w:rPr>
      </w:pPr>
      <w:r w:rsidRPr="00244AAF">
        <w:rPr>
          <w:rStyle w:val="Fett"/>
          <w:rFonts w:asciiTheme="minorHAnsi" w:hAnsiTheme="minorHAnsi" w:cstheme="minorHAnsi"/>
          <w:bdr w:val="none" w:sz="0" w:space="0" w:color="auto" w:frame="1"/>
        </w:rPr>
        <w:t>Hauptbewerb</w:t>
      </w:r>
      <w:r w:rsidRPr="00244AAF">
        <w:rPr>
          <w:rFonts w:asciiTheme="minorHAnsi" w:hAnsiTheme="minorHAnsi" w:cstheme="minorHAnsi"/>
        </w:rPr>
        <w:br/>
        <w:t>• Montag, 15. bis Sonntag, 21. Juli 2019</w:t>
      </w:r>
    </w:p>
    <w:bookmarkEnd w:id="0"/>
    <w:p w14:paraId="338D7F8B" w14:textId="77777777" w:rsidR="00244AAF" w:rsidRPr="00244AAF" w:rsidRDefault="00244AAF">
      <w:pPr>
        <w:rPr>
          <w:rFonts w:cstheme="minorHAnsi"/>
          <w:b/>
          <w:bCs/>
          <w:sz w:val="24"/>
          <w:szCs w:val="24"/>
        </w:rPr>
      </w:pPr>
    </w:p>
    <w:p w14:paraId="4399F9E0" w14:textId="77777777" w:rsidR="00244AAF" w:rsidRDefault="00244AAF" w:rsidP="0085646C">
      <w:pPr>
        <w:rPr>
          <w:rFonts w:cstheme="minorHAnsi"/>
          <w:b/>
          <w:bCs/>
          <w:sz w:val="24"/>
          <w:szCs w:val="24"/>
        </w:rPr>
      </w:pPr>
    </w:p>
    <w:p w14:paraId="7BEDF756" w14:textId="009BB5F5" w:rsidR="000A2276" w:rsidRDefault="000A2276" w:rsidP="000A2276">
      <w:pPr>
        <w:rPr>
          <w:rFonts w:ascii="Calibri" w:eastAsia="Calibri" w:hAnsi="Calibri" w:cs="Calibri"/>
          <w:b/>
        </w:rPr>
      </w:pPr>
      <w:r>
        <w:rPr>
          <w:rFonts w:ascii="Calibri" w:eastAsia="Calibri" w:hAnsi="Calibri" w:cs="Calibri"/>
          <w:b/>
        </w:rPr>
        <w:t>Mit der Tennis Europe Junior Tour kommen die Nachwuchstalente der internationalen Tennisszene in die Ferienregion Kufstein. Ihr Ziel: den 49. Internationalen Tennis SPARKASSE Bambini Cup gewinnen!</w:t>
      </w:r>
    </w:p>
    <w:p w14:paraId="0F108845" w14:textId="77777777" w:rsidR="000A2276" w:rsidRDefault="000A2276" w:rsidP="000A2276">
      <w:pPr>
        <w:rPr>
          <w:rFonts w:ascii="Calibri" w:eastAsia="Calibri" w:hAnsi="Calibri" w:cs="Calibri"/>
        </w:rPr>
      </w:pPr>
      <w:r>
        <w:rPr>
          <w:rFonts w:ascii="Calibri" w:eastAsia="Calibri" w:hAnsi="Calibri" w:cs="Calibri"/>
        </w:rPr>
        <w:t xml:space="preserve">Schläger werden bespannt, </w:t>
      </w:r>
      <w:proofErr w:type="spellStart"/>
      <w:r>
        <w:rPr>
          <w:rFonts w:ascii="Calibri" w:eastAsia="Calibri" w:hAnsi="Calibri" w:cs="Calibri"/>
        </w:rPr>
        <w:t>Slides</w:t>
      </w:r>
      <w:proofErr w:type="spellEnd"/>
      <w:r>
        <w:rPr>
          <w:rFonts w:ascii="Calibri" w:eastAsia="Calibri" w:hAnsi="Calibri" w:cs="Calibri"/>
        </w:rPr>
        <w:t xml:space="preserve"> und Spins trainiert und an den Aufschlägen gearbeitet. Die Vorbereitungen für die Turniersaison 2019 laufen auf Hochtouren.</w:t>
      </w:r>
    </w:p>
    <w:p w14:paraId="08486B0E" w14:textId="77777777" w:rsidR="000A2276" w:rsidRDefault="000A2276" w:rsidP="000A2276">
      <w:pPr>
        <w:rPr>
          <w:rFonts w:ascii="Calibri" w:eastAsia="Calibri" w:hAnsi="Calibri" w:cs="Calibri"/>
        </w:rPr>
      </w:pPr>
      <w:r>
        <w:rPr>
          <w:rFonts w:ascii="Calibri" w:eastAsia="Calibri" w:hAnsi="Calibri" w:cs="Calibri"/>
        </w:rPr>
        <w:t>Vom 15.07.2019 bis 21.07.2019 verwandelt sich die Ferienregion Kufstein wieder zum Zentrum der internationalen Tennisjugend.</w:t>
      </w:r>
    </w:p>
    <w:p w14:paraId="5D3F9D19" w14:textId="77777777" w:rsidR="000A2276" w:rsidRDefault="000A2276" w:rsidP="000A2276">
      <w:pPr>
        <w:rPr>
          <w:rFonts w:ascii="Calibri" w:eastAsia="Calibri" w:hAnsi="Calibri" w:cs="Calibri"/>
        </w:rPr>
      </w:pPr>
      <w:r>
        <w:rPr>
          <w:rFonts w:ascii="Calibri" w:eastAsia="Calibri" w:hAnsi="Calibri" w:cs="Calibri"/>
        </w:rPr>
        <w:t>Circa 400 TeilnehmerInnen aus 45</w:t>
      </w:r>
      <w:r>
        <w:rPr>
          <w:rFonts w:ascii="Calibri" w:eastAsia="Calibri" w:hAnsi="Calibri" w:cs="Calibri"/>
          <w:color w:val="FF0000"/>
        </w:rPr>
        <w:t xml:space="preserve"> </w:t>
      </w:r>
      <w:r>
        <w:rPr>
          <w:rFonts w:ascii="Calibri" w:eastAsia="Calibri" w:hAnsi="Calibri" w:cs="Calibri"/>
        </w:rPr>
        <w:t xml:space="preserve">verschiedenen Nationen werden auf den Sandplätzen der Tennis Clubs in Kufstein, Ebbs, Kiefersfelden und </w:t>
      </w:r>
      <w:proofErr w:type="spellStart"/>
      <w:r>
        <w:rPr>
          <w:rFonts w:ascii="Calibri" w:eastAsia="Calibri" w:hAnsi="Calibri" w:cs="Calibri"/>
        </w:rPr>
        <w:t>Schwoich</w:t>
      </w:r>
      <w:proofErr w:type="spellEnd"/>
      <w:r>
        <w:rPr>
          <w:rFonts w:ascii="Calibri" w:eastAsia="Calibri" w:hAnsi="Calibri" w:cs="Calibri"/>
        </w:rPr>
        <w:t xml:space="preserve"> um die begehrten Trophäen spielen.</w:t>
      </w:r>
    </w:p>
    <w:p w14:paraId="6C7ABDF1" w14:textId="77777777" w:rsidR="000A2276" w:rsidRDefault="000A2276" w:rsidP="000A2276">
      <w:pPr>
        <w:rPr>
          <w:rFonts w:ascii="Calibri" w:eastAsia="Calibri" w:hAnsi="Calibri" w:cs="Calibri"/>
        </w:rPr>
      </w:pPr>
      <w:r>
        <w:rPr>
          <w:rFonts w:ascii="Calibri" w:eastAsia="Calibri" w:hAnsi="Calibri" w:cs="Calibri"/>
        </w:rPr>
        <w:t>Die Spieler und SpielerInnen treten in den Bewerben U14 und U12 gegeneinander an.</w:t>
      </w:r>
    </w:p>
    <w:p w14:paraId="3BD5BC0A" w14:textId="77777777" w:rsidR="000A2276" w:rsidRDefault="000A2276" w:rsidP="000A2276">
      <w:pPr>
        <w:rPr>
          <w:rFonts w:ascii="Calibri" w:eastAsia="Calibri" w:hAnsi="Calibri" w:cs="Calibri"/>
        </w:rPr>
      </w:pPr>
      <w:r>
        <w:rPr>
          <w:rFonts w:ascii="Calibri" w:eastAsia="Calibri" w:hAnsi="Calibri" w:cs="Calibri"/>
        </w:rPr>
        <w:t xml:space="preserve">Dass eine Teilnahme am SPARKASSE Bambini Cup Kufstein durchaus als Gütesiegel verstanden werden kann, zeigen die zahlreichen Weltklassespieler, die schon alle in Kufstein die Rackets geschwungen haben, wie Martina Hingis, Karolina </w:t>
      </w:r>
      <w:proofErr w:type="spellStart"/>
      <w:r>
        <w:rPr>
          <w:rFonts w:ascii="Calibri" w:eastAsia="Calibri" w:hAnsi="Calibri" w:cs="Calibri"/>
        </w:rPr>
        <w:t>Pliskova</w:t>
      </w:r>
      <w:proofErr w:type="spellEnd"/>
      <w:r>
        <w:rPr>
          <w:rFonts w:ascii="Calibri" w:eastAsia="Calibri" w:hAnsi="Calibri" w:cs="Calibri"/>
        </w:rPr>
        <w:t xml:space="preserve"> und Boris Becker.</w:t>
      </w:r>
    </w:p>
    <w:p w14:paraId="119B9E48" w14:textId="77777777" w:rsidR="000A2276" w:rsidRDefault="000A2276" w:rsidP="000A2276">
      <w:pPr>
        <w:rPr>
          <w:rFonts w:ascii="Calibri" w:eastAsia="Calibri" w:hAnsi="Calibri" w:cs="Calibri"/>
          <w:color w:val="000000"/>
        </w:rPr>
      </w:pPr>
      <w:r>
        <w:rPr>
          <w:rFonts w:ascii="Calibri" w:eastAsia="Calibri" w:hAnsi="Calibri" w:cs="Calibri"/>
        </w:rPr>
        <w:t xml:space="preserve">Derzeit befinden sich vier ehemalige Bambini Cup Teilnehmer unter den ersten zehn </w:t>
      </w:r>
      <w:proofErr w:type="gramStart"/>
      <w:r>
        <w:rPr>
          <w:rFonts w:ascii="Calibri" w:eastAsia="Calibri" w:hAnsi="Calibri" w:cs="Calibri"/>
        </w:rPr>
        <w:t>der Tennis</w:t>
      </w:r>
      <w:proofErr w:type="gramEnd"/>
      <w:r>
        <w:rPr>
          <w:rFonts w:ascii="Calibri" w:eastAsia="Calibri" w:hAnsi="Calibri" w:cs="Calibri"/>
        </w:rPr>
        <w:t xml:space="preserve"> – Weltrangliste der Männer: </w:t>
      </w:r>
      <w:r>
        <w:rPr>
          <w:rFonts w:ascii="Calibri" w:eastAsia="Calibri" w:hAnsi="Calibri" w:cs="Calibri"/>
          <w:color w:val="000000"/>
        </w:rPr>
        <w:t xml:space="preserve">Dominic Thiem, Alexander Zverev, Stefanos </w:t>
      </w:r>
      <w:proofErr w:type="spellStart"/>
      <w:r>
        <w:rPr>
          <w:rFonts w:ascii="Calibri" w:eastAsia="Calibri" w:hAnsi="Calibri" w:cs="Calibri"/>
          <w:color w:val="000000"/>
        </w:rPr>
        <w:t>Tsitsipas</w:t>
      </w:r>
      <w:proofErr w:type="spellEnd"/>
      <w:r>
        <w:rPr>
          <w:rFonts w:ascii="Calibri" w:eastAsia="Calibri" w:hAnsi="Calibri" w:cs="Calibri"/>
          <w:color w:val="000000"/>
        </w:rPr>
        <w:t xml:space="preserve">, und Fabio </w:t>
      </w:r>
      <w:proofErr w:type="spellStart"/>
      <w:r>
        <w:rPr>
          <w:rFonts w:ascii="Calibri" w:eastAsia="Calibri" w:hAnsi="Calibri" w:cs="Calibri"/>
          <w:color w:val="000000"/>
        </w:rPr>
        <w:t>Fognini</w:t>
      </w:r>
      <w:proofErr w:type="spellEnd"/>
      <w:r>
        <w:rPr>
          <w:rFonts w:ascii="Calibri" w:eastAsia="Calibri" w:hAnsi="Calibri" w:cs="Calibri"/>
          <w:color w:val="000000"/>
        </w:rPr>
        <w:t>.</w:t>
      </w:r>
    </w:p>
    <w:p w14:paraId="1A13F10C" w14:textId="1D3796A9" w:rsidR="000A2276" w:rsidRDefault="000A2276" w:rsidP="000A2276">
      <w:pPr>
        <w:rPr>
          <w:rFonts w:ascii="Calibri" w:eastAsia="Calibri" w:hAnsi="Calibri" w:cs="Calibri"/>
        </w:rPr>
      </w:pPr>
      <w:r>
        <w:rPr>
          <w:rFonts w:ascii="Calibri" w:eastAsia="Calibri" w:hAnsi="Calibri" w:cs="Calibri"/>
          <w:color w:val="000000"/>
        </w:rPr>
        <w:t xml:space="preserve">Bei den Frauen ist Elina </w:t>
      </w:r>
      <w:proofErr w:type="spellStart"/>
      <w:r>
        <w:rPr>
          <w:rFonts w:ascii="Calibri" w:eastAsia="Calibri" w:hAnsi="Calibri" w:cs="Calibri"/>
          <w:color w:val="000000"/>
        </w:rPr>
        <w:t>Switolina</w:t>
      </w:r>
      <w:proofErr w:type="spellEnd"/>
      <w:r>
        <w:rPr>
          <w:rFonts w:ascii="Calibri" w:eastAsia="Calibri" w:hAnsi="Calibri" w:cs="Calibri"/>
          <w:color w:val="000000"/>
        </w:rPr>
        <w:t xml:space="preserve"> unter den Top Ten vertreten.</w:t>
      </w:r>
    </w:p>
    <w:p w14:paraId="0A131861" w14:textId="77777777" w:rsidR="000A2276" w:rsidRDefault="000A2276" w:rsidP="000A2276">
      <w:pPr>
        <w:rPr>
          <w:rFonts w:ascii="Calibri" w:eastAsia="Calibri" w:hAnsi="Calibri" w:cs="Calibri"/>
          <w:color w:val="000000"/>
        </w:rPr>
      </w:pPr>
      <w:r>
        <w:rPr>
          <w:rFonts w:ascii="Calibri" w:eastAsia="Calibri" w:hAnsi="Calibri" w:cs="Calibri"/>
          <w:color w:val="000000"/>
        </w:rPr>
        <w:t>Im letzten Jahr wurden insgesamt 503 Matches in 1085 Sätzen und 8843 Games gespielt, bis die Gewinner und Gewinnerinnen der U14 und U12 Bewerbe feststanden. Die dabei gespielten Matches stehen den Duellen der großen internationalen Grand Slam Turnieren wie Wimbledon oder den French Open weder an Qualität noch an Spannung nach.</w:t>
      </w:r>
    </w:p>
    <w:p w14:paraId="199AEB80" w14:textId="77777777" w:rsidR="000A2276" w:rsidRDefault="000A2276" w:rsidP="000A2276">
      <w:pPr>
        <w:rPr>
          <w:rFonts w:ascii="Calibri" w:eastAsia="Calibri" w:hAnsi="Calibri" w:cs="Calibri"/>
          <w:color w:val="000000"/>
        </w:rPr>
      </w:pPr>
      <w:r>
        <w:rPr>
          <w:rFonts w:ascii="Calibri" w:eastAsia="Calibri" w:hAnsi="Calibri" w:cs="Calibri"/>
          <w:color w:val="000000"/>
        </w:rPr>
        <w:t>Neben den spannenden Spielen warten auf die BesucherInnen des Turniers noch weitere attraktive Highlights, wie die Tombola mit unglaublich tollen Preisen (Auto für ein Wochenende, Konzerttickets, Wellnessgutscheine), ein Rahmenprogramm aus Fitness und Fun, sowie eine Outdoor Relax Area mit Fotobox und kulinarischer Verpflegung.</w:t>
      </w:r>
    </w:p>
    <w:p w14:paraId="4C9F749F" w14:textId="77777777" w:rsidR="000A2276" w:rsidRDefault="000A2276" w:rsidP="000A2276">
      <w:pPr>
        <w:rPr>
          <w:rFonts w:ascii="Calibri" w:eastAsia="Calibri" w:hAnsi="Calibri" w:cs="Calibri"/>
        </w:rPr>
      </w:pPr>
    </w:p>
    <w:p w14:paraId="5922B9C9" w14:textId="77777777" w:rsidR="000A2276" w:rsidRDefault="000A2276" w:rsidP="000A2276">
      <w:pPr>
        <w:rPr>
          <w:rFonts w:ascii="Calibri" w:eastAsia="Calibri" w:hAnsi="Calibri" w:cs="Calibri"/>
        </w:rPr>
      </w:pPr>
    </w:p>
    <w:p w14:paraId="0288CA8B" w14:textId="77777777" w:rsidR="000A2276" w:rsidRDefault="000A2276" w:rsidP="000A2276">
      <w:pPr>
        <w:rPr>
          <w:rFonts w:ascii="Calibri" w:eastAsia="Calibri" w:hAnsi="Calibri" w:cs="Calibri"/>
        </w:rPr>
      </w:pPr>
    </w:p>
    <w:p w14:paraId="20FE469E" w14:textId="77777777" w:rsidR="000A2276" w:rsidRDefault="000A2276" w:rsidP="000A2276">
      <w:pPr>
        <w:rPr>
          <w:rFonts w:ascii="Calibri" w:eastAsia="Calibri" w:hAnsi="Calibri" w:cs="Calibri"/>
        </w:rPr>
      </w:pPr>
    </w:p>
    <w:p w14:paraId="537D08B5" w14:textId="569A84BD" w:rsidR="00F82B18" w:rsidRDefault="000A2276" w:rsidP="000A2276">
      <w:pPr>
        <w:rPr>
          <w:rFonts w:ascii="Calibri" w:eastAsia="Calibri" w:hAnsi="Calibri" w:cs="Calibri"/>
        </w:rPr>
      </w:pPr>
      <w:bookmarkStart w:id="1" w:name="_GoBack"/>
      <w:r>
        <w:rPr>
          <w:rFonts w:ascii="Calibri" w:eastAsia="Calibri" w:hAnsi="Calibri" w:cs="Calibri"/>
        </w:rPr>
        <w:t xml:space="preserve">Nähere Infos unter </w:t>
      </w:r>
      <w:hyperlink r:id="rId6">
        <w:r>
          <w:rPr>
            <w:rFonts w:ascii="Calibri" w:eastAsia="Calibri" w:hAnsi="Calibri" w:cs="Calibri"/>
            <w:color w:val="0563C1"/>
            <w:u w:val="single"/>
          </w:rPr>
          <w:t>www.tckufstein.at</w:t>
        </w:r>
      </w:hyperlink>
      <w:r>
        <w:rPr>
          <w:rFonts w:ascii="Calibri" w:eastAsia="Calibri" w:hAnsi="Calibri" w:cs="Calibri"/>
        </w:rPr>
        <w:t xml:space="preserve"> </w:t>
      </w:r>
    </w:p>
    <w:p w14:paraId="23CA4707" w14:textId="77777777" w:rsidR="00F82B18" w:rsidRDefault="008B1DEE" w:rsidP="00F82B18">
      <w:pPr>
        <w:rPr>
          <w:rFonts w:ascii="Calibri" w:eastAsia="Calibri" w:hAnsi="Calibri" w:cs="Calibri"/>
        </w:rPr>
      </w:pPr>
      <w:hyperlink r:id="rId7">
        <w:r w:rsidR="00F82B18">
          <w:rPr>
            <w:rFonts w:ascii="Calibri" w:eastAsia="Calibri" w:hAnsi="Calibri" w:cs="Calibri"/>
            <w:color w:val="0000FF"/>
            <w:u w:val="single"/>
          </w:rPr>
          <w:t>https://www.youtube.com/watch?v=QcG6YKrQNdg</w:t>
        </w:r>
      </w:hyperlink>
    </w:p>
    <w:p w14:paraId="6749520F" w14:textId="51F00139" w:rsidR="000A2276" w:rsidRDefault="000A2276" w:rsidP="000A2276">
      <w:pPr>
        <w:rPr>
          <w:rFonts w:ascii="Calibri" w:eastAsia="Calibri" w:hAnsi="Calibri" w:cs="Calibri"/>
        </w:rPr>
      </w:pPr>
      <w:r>
        <w:rPr>
          <w:rFonts w:ascii="Calibri" w:eastAsia="Calibri" w:hAnsi="Calibri" w:cs="Calibri"/>
        </w:rPr>
        <w:t>Facebook</w:t>
      </w:r>
      <w:r w:rsidR="00F82B18">
        <w:rPr>
          <w:rFonts w:ascii="Calibri" w:eastAsia="Calibri" w:hAnsi="Calibri" w:cs="Calibri"/>
        </w:rPr>
        <w:t>:</w:t>
      </w:r>
      <w:r>
        <w:rPr>
          <w:rFonts w:ascii="Calibri" w:eastAsia="Calibri" w:hAnsi="Calibri" w:cs="Calibri"/>
        </w:rPr>
        <w:t xml:space="preserve"> Sparkasse Bambini Cup Kufstein</w:t>
      </w:r>
    </w:p>
    <w:p w14:paraId="7F6BB661" w14:textId="0D2E4092" w:rsidR="00F82B18" w:rsidRDefault="00F82B18" w:rsidP="000A2276">
      <w:pPr>
        <w:rPr>
          <w:rFonts w:ascii="Calibri" w:eastAsia="Calibri" w:hAnsi="Calibri" w:cs="Calibri"/>
        </w:rPr>
      </w:pPr>
      <w:r>
        <w:rPr>
          <w:rFonts w:ascii="Calibri" w:eastAsia="Calibri" w:hAnsi="Calibri" w:cs="Calibri"/>
        </w:rPr>
        <w:t>Instagram: #</w:t>
      </w:r>
      <w:proofErr w:type="spellStart"/>
      <w:r>
        <w:rPr>
          <w:rFonts w:ascii="Calibri" w:eastAsia="Calibri" w:hAnsi="Calibri" w:cs="Calibri"/>
        </w:rPr>
        <w:t>SparkasseBambiniCupKufstein#glaubandich#tenniseurope</w:t>
      </w:r>
      <w:proofErr w:type="spellEnd"/>
    </w:p>
    <w:bookmarkEnd w:id="1"/>
    <w:p w14:paraId="168D723D" w14:textId="77777777" w:rsidR="000A2276" w:rsidRDefault="000A2276" w:rsidP="000A2276">
      <w:pPr>
        <w:rPr>
          <w:rFonts w:ascii="Calibri" w:eastAsia="Calibri" w:hAnsi="Calibri" w:cs="Calibri"/>
        </w:rPr>
      </w:pPr>
    </w:p>
    <w:p w14:paraId="4B643EB7" w14:textId="77777777" w:rsidR="000A2276" w:rsidRDefault="000A2276" w:rsidP="000A2276">
      <w:pPr>
        <w:rPr>
          <w:rFonts w:ascii="Calibri" w:eastAsia="Calibri" w:hAnsi="Calibri" w:cs="Calibri"/>
        </w:rPr>
      </w:pPr>
    </w:p>
    <w:p w14:paraId="3C5B171A" w14:textId="77777777" w:rsidR="0085646C" w:rsidRPr="0085646C" w:rsidRDefault="0085646C">
      <w:pPr>
        <w:rPr>
          <w:b/>
          <w:bCs/>
          <w:sz w:val="24"/>
          <w:szCs w:val="24"/>
        </w:rPr>
      </w:pPr>
    </w:p>
    <w:sectPr w:rsidR="0085646C" w:rsidRPr="0085646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6BB4" w14:textId="77777777" w:rsidR="00827740" w:rsidRDefault="00827740" w:rsidP="0085646C">
      <w:pPr>
        <w:spacing w:after="0" w:line="240" w:lineRule="auto"/>
      </w:pPr>
      <w:r>
        <w:separator/>
      </w:r>
    </w:p>
  </w:endnote>
  <w:endnote w:type="continuationSeparator" w:id="0">
    <w:p w14:paraId="5C018F1C" w14:textId="77777777" w:rsidR="00827740" w:rsidRDefault="00827740" w:rsidP="0085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311E" w14:textId="77777777" w:rsidR="0085646C" w:rsidRDefault="0085646C" w:rsidP="0085646C">
    <w:pPr>
      <w:pStyle w:val="Fuzeile"/>
      <w:jc w:val="center"/>
      <w:rPr>
        <w:rFonts w:ascii="Arial" w:hAnsi="Arial" w:cs="Arial"/>
        <w:color w:val="222222"/>
        <w:shd w:val="clear" w:color="auto" w:fill="FFFFFF"/>
      </w:rPr>
    </w:pPr>
    <w:bookmarkStart w:id="2" w:name="_Hlk11649757"/>
    <w:r>
      <w:rPr>
        <w:rFonts w:ascii="Arial" w:hAnsi="Arial" w:cs="Arial"/>
        <w:color w:val="222222"/>
        <w:shd w:val="clear" w:color="auto" w:fill="FFFFFF"/>
      </w:rPr>
      <w:t>Tennis Club Sparkasse Kufstein</w:t>
    </w:r>
  </w:p>
  <w:p w14:paraId="35B80452" w14:textId="27720394" w:rsidR="0085646C" w:rsidRDefault="0085646C" w:rsidP="0085646C">
    <w:pPr>
      <w:pStyle w:val="Fuzeile"/>
      <w:jc w:val="center"/>
      <w:rPr>
        <w:rFonts w:ascii="Arial" w:hAnsi="Arial" w:cs="Arial"/>
        <w:color w:val="222222"/>
        <w:shd w:val="clear" w:color="auto" w:fill="FFFFFF"/>
      </w:rPr>
    </w:pPr>
    <w:r>
      <w:rPr>
        <w:rFonts w:ascii="Arial" w:hAnsi="Arial" w:cs="Arial"/>
        <w:color w:val="222222"/>
        <w:shd w:val="clear" w:color="auto" w:fill="FFFFFF"/>
      </w:rPr>
      <w:t xml:space="preserve">Otto </w:t>
    </w:r>
    <w:proofErr w:type="spellStart"/>
    <w:r>
      <w:rPr>
        <w:rFonts w:ascii="Arial" w:hAnsi="Arial" w:cs="Arial"/>
        <w:color w:val="222222"/>
        <w:shd w:val="clear" w:color="auto" w:fill="FFFFFF"/>
      </w:rPr>
      <w:t>Lasne</w:t>
    </w:r>
    <w:proofErr w:type="spellEnd"/>
    <w:r>
      <w:rPr>
        <w:rFonts w:ascii="Arial" w:hAnsi="Arial" w:cs="Arial"/>
        <w:color w:val="222222"/>
        <w:shd w:val="clear" w:color="auto" w:fill="FFFFFF"/>
      </w:rPr>
      <w:t>-Straße 10, 6330 Kufstein</w:t>
    </w:r>
  </w:p>
  <w:p w14:paraId="5C00178F" w14:textId="7A39C2F5" w:rsidR="00244AAF" w:rsidRDefault="00244AAF" w:rsidP="0085646C">
    <w:pPr>
      <w:pStyle w:val="Fuzeile"/>
      <w:jc w:val="center"/>
      <w:rPr>
        <w:rFonts w:ascii="Arial" w:hAnsi="Arial" w:cs="Arial"/>
        <w:color w:val="222222"/>
        <w:shd w:val="clear" w:color="auto" w:fill="FFFFFF"/>
      </w:rPr>
    </w:pPr>
    <w:r>
      <w:rPr>
        <w:rFonts w:ascii="Arial" w:hAnsi="Arial" w:cs="Arial"/>
        <w:color w:val="222222"/>
        <w:shd w:val="clear" w:color="auto" w:fill="FFFFFF"/>
      </w:rPr>
      <w:t>www.tckufstein.at</w:t>
    </w:r>
  </w:p>
  <w:bookmarkEnd w:id="2"/>
  <w:p w14:paraId="6F8A8F02" w14:textId="77777777" w:rsidR="0085646C" w:rsidRDefault="0085646C" w:rsidP="0085646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8F73" w14:textId="77777777" w:rsidR="00827740" w:rsidRDefault="00827740" w:rsidP="0085646C">
      <w:pPr>
        <w:spacing w:after="0" w:line="240" w:lineRule="auto"/>
      </w:pPr>
      <w:r>
        <w:separator/>
      </w:r>
    </w:p>
  </w:footnote>
  <w:footnote w:type="continuationSeparator" w:id="0">
    <w:p w14:paraId="5E7B027C" w14:textId="77777777" w:rsidR="00827740" w:rsidRDefault="00827740" w:rsidP="0085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65A7" w14:textId="77777777" w:rsidR="0085646C" w:rsidRDefault="0085646C">
    <w:pPr>
      <w:pStyle w:val="Kopfzeile"/>
    </w:pPr>
    <w:r w:rsidRPr="0085646C">
      <w:rPr>
        <w:noProof/>
      </w:rPr>
      <w:drawing>
        <wp:anchor distT="0" distB="0" distL="114300" distR="114300" simplePos="0" relativeHeight="251658240" behindDoc="0" locked="0" layoutInCell="1" allowOverlap="1" wp14:anchorId="54C5D24C" wp14:editId="44218ABF">
          <wp:simplePos x="0" y="0"/>
          <wp:positionH relativeFrom="column">
            <wp:posOffset>5281930</wp:posOffset>
          </wp:positionH>
          <wp:positionV relativeFrom="paragraph">
            <wp:posOffset>-240030</wp:posOffset>
          </wp:positionV>
          <wp:extent cx="1028700" cy="1273874"/>
          <wp:effectExtent l="0" t="0" r="0" b="2540"/>
          <wp:wrapThrough wrapText="bothSides">
            <wp:wrapPolygon edited="0">
              <wp:start x="0" y="0"/>
              <wp:lineTo x="0" y="21320"/>
              <wp:lineTo x="21200" y="21320"/>
              <wp:lineTo x="212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1273874"/>
                  </a:xfrm>
                  <a:prstGeom prst="rect">
                    <a:avLst/>
                  </a:prstGeom>
                </pic:spPr>
              </pic:pic>
            </a:graphicData>
          </a:graphic>
        </wp:anchor>
      </w:drawing>
    </w:r>
  </w:p>
  <w:p w14:paraId="2B0B6E71" w14:textId="77777777" w:rsidR="0085646C" w:rsidRDefault="008564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6C"/>
    <w:rsid w:val="000A2276"/>
    <w:rsid w:val="00145354"/>
    <w:rsid w:val="00244AAF"/>
    <w:rsid w:val="005E432F"/>
    <w:rsid w:val="00827740"/>
    <w:rsid w:val="0085646C"/>
    <w:rsid w:val="008B1DEE"/>
    <w:rsid w:val="00D72290"/>
    <w:rsid w:val="00D86FDC"/>
    <w:rsid w:val="00DD7BA7"/>
    <w:rsid w:val="00EC4B5C"/>
    <w:rsid w:val="00F577F7"/>
    <w:rsid w:val="00F82B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005B"/>
  <w15:chartTrackingRefBased/>
  <w15:docId w15:val="{B50D91C0-9639-456A-BF7C-72631A3A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64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46C"/>
  </w:style>
  <w:style w:type="paragraph" w:styleId="Fuzeile">
    <w:name w:val="footer"/>
    <w:basedOn w:val="Standard"/>
    <w:link w:val="FuzeileZchn"/>
    <w:uiPriority w:val="99"/>
    <w:unhideWhenUsed/>
    <w:rsid w:val="008564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46C"/>
  </w:style>
  <w:style w:type="character" w:styleId="Hyperlink">
    <w:name w:val="Hyperlink"/>
    <w:basedOn w:val="Absatz-Standardschriftart"/>
    <w:uiPriority w:val="99"/>
    <w:unhideWhenUsed/>
    <w:rsid w:val="0085646C"/>
    <w:rPr>
      <w:color w:val="0563C1" w:themeColor="hyperlink"/>
      <w:u w:val="single"/>
    </w:rPr>
  </w:style>
  <w:style w:type="paragraph" w:styleId="StandardWeb">
    <w:name w:val="Normal (Web)"/>
    <w:basedOn w:val="Standard"/>
    <w:uiPriority w:val="99"/>
    <w:semiHidden/>
    <w:unhideWhenUsed/>
    <w:rsid w:val="00244A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44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QcG6YKrQN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kufstein.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Charlotte Strallhofer</dc:creator>
  <cp:keywords/>
  <dc:description/>
  <cp:lastModifiedBy>Barbara Kaiser</cp:lastModifiedBy>
  <cp:revision>2</cp:revision>
  <dcterms:created xsi:type="dcterms:W3CDTF">2019-07-02T10:49:00Z</dcterms:created>
  <dcterms:modified xsi:type="dcterms:W3CDTF">2019-07-02T10:49:00Z</dcterms:modified>
</cp:coreProperties>
</file>