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2B7557" w14:textId="06B794AD" w:rsidR="004A7131" w:rsidRPr="00CC7A88" w:rsidRDefault="00BA15B3" w:rsidP="002F37B8">
      <w:pPr>
        <w:spacing w:line="360" w:lineRule="auto"/>
        <w:jc w:val="left"/>
        <w:rPr>
          <w:lang w:val="de-DE"/>
        </w:rPr>
        <w:sectPr w:rsidR="004A7131" w:rsidRPr="00CC7A88" w:rsidSect="005C0F7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237" w:right="1531" w:bottom="2381" w:left="1531" w:header="1361" w:footer="567" w:gutter="0"/>
          <w:cols w:space="708"/>
          <w:titlePg/>
          <w:docGrid w:linePitch="360"/>
        </w:sectPr>
      </w:pPr>
      <w:r>
        <w:rPr>
          <w:b/>
          <w:sz w:val="24"/>
          <w:szCs w:val="24"/>
          <w:lang w:val="de-DE"/>
        </w:rPr>
        <w:t>Ein loderndes Spektakel auf Berg und See</w:t>
      </w:r>
      <w:r w:rsidR="0095460B">
        <w:rPr>
          <w:b/>
          <w:sz w:val="24"/>
          <w:szCs w:val="24"/>
          <w:lang w:val="de-DE"/>
        </w:rPr>
        <w:t xml:space="preserve"> </w:t>
      </w:r>
    </w:p>
    <w:p w14:paraId="0750EA0B" w14:textId="77777777" w:rsidR="00D51D4D" w:rsidRPr="00D51D4D" w:rsidRDefault="00D51D4D" w:rsidP="002F37B8">
      <w:pPr>
        <w:spacing w:line="360" w:lineRule="auto"/>
        <w:rPr>
          <w:rStyle w:val="Fett"/>
          <w:rFonts w:ascii="Tahoma" w:eastAsia="Times New Roman" w:hAnsi="Tahoma" w:cs="Tahoma"/>
          <w:b/>
          <w:bCs w:val="0"/>
          <w:sz w:val="24"/>
          <w:szCs w:val="24"/>
          <w:lang w:val="de-DE" w:eastAsia="de-DE"/>
        </w:rPr>
      </w:pPr>
    </w:p>
    <w:p w14:paraId="3AE7F0CE" w14:textId="7D16A811" w:rsidR="002F37B8" w:rsidRPr="00545E5E" w:rsidRDefault="00BA15B3" w:rsidP="002F37B8">
      <w:pPr>
        <w:spacing w:line="360" w:lineRule="auto"/>
        <w:rPr>
          <w:b/>
          <w:lang w:val="de-DE"/>
        </w:rPr>
      </w:pPr>
      <w:r>
        <w:rPr>
          <w:b/>
          <w:lang w:val="de-DE"/>
        </w:rPr>
        <w:t xml:space="preserve">Das Thierseer Seeleuchten ist die erste Auflage des Sonnwendfestes </w:t>
      </w:r>
      <w:r w:rsidR="0015402C">
        <w:rPr>
          <w:b/>
          <w:lang w:val="de-DE"/>
        </w:rPr>
        <w:t>rund um den</w:t>
      </w:r>
      <w:r>
        <w:rPr>
          <w:b/>
          <w:lang w:val="de-DE"/>
        </w:rPr>
        <w:t xml:space="preserve"> Thiersee</w:t>
      </w:r>
    </w:p>
    <w:p w14:paraId="41F6FA2A" w14:textId="77777777" w:rsidR="002F37B8" w:rsidRPr="00954EEC" w:rsidRDefault="002F37B8" w:rsidP="002F37B8">
      <w:pPr>
        <w:spacing w:line="360" w:lineRule="auto"/>
        <w:rPr>
          <w:rFonts w:cs="Tahoma"/>
          <w:b/>
          <w:lang w:val="de-DE"/>
        </w:rPr>
      </w:pPr>
    </w:p>
    <w:p w14:paraId="23EBAA94" w14:textId="151E2D9B" w:rsidR="00D51D4D" w:rsidRPr="00B23AEA" w:rsidRDefault="00B23AEA" w:rsidP="002F37B8">
      <w:pPr>
        <w:spacing w:line="360" w:lineRule="auto"/>
        <w:rPr>
          <w:rFonts w:eastAsia="Times New Roman" w:cs="Tahoma"/>
          <w:i/>
          <w:szCs w:val="18"/>
          <w:lang w:val="de-DE" w:eastAsia="de-DE"/>
        </w:rPr>
      </w:pPr>
      <w:r w:rsidRPr="00B23AEA">
        <w:rPr>
          <w:rFonts w:eastAsia="Times New Roman" w:cs="Tahoma"/>
          <w:i/>
          <w:szCs w:val="18"/>
          <w:lang w:val="de-DE" w:eastAsia="de-DE"/>
        </w:rPr>
        <w:t>Kufstein,</w:t>
      </w:r>
      <w:r w:rsidR="002F37B8">
        <w:rPr>
          <w:rFonts w:eastAsia="Times New Roman" w:cs="Tahoma"/>
          <w:i/>
          <w:szCs w:val="18"/>
          <w:lang w:val="de-DE" w:eastAsia="de-DE"/>
        </w:rPr>
        <w:t xml:space="preserve"> </w:t>
      </w:r>
      <w:r w:rsidR="0033016F">
        <w:rPr>
          <w:rFonts w:eastAsia="Times New Roman" w:cs="Tahoma"/>
          <w:i/>
          <w:szCs w:val="18"/>
          <w:lang w:val="de-DE" w:eastAsia="de-DE"/>
        </w:rPr>
        <w:t>Mai 2019</w:t>
      </w:r>
    </w:p>
    <w:p w14:paraId="30BABC1E" w14:textId="77777777" w:rsidR="00B23AEA" w:rsidRPr="00D51D4D" w:rsidRDefault="00B23AEA" w:rsidP="002F37B8">
      <w:pPr>
        <w:spacing w:line="360" w:lineRule="auto"/>
        <w:rPr>
          <w:rFonts w:eastAsia="Times New Roman" w:cs="Tahoma"/>
          <w:b/>
          <w:szCs w:val="18"/>
          <w:lang w:val="de-DE" w:eastAsia="de-DE"/>
        </w:rPr>
      </w:pPr>
    </w:p>
    <w:p w14:paraId="0ECD2747" w14:textId="0CA47097" w:rsidR="002F37B8" w:rsidRPr="00670AEB" w:rsidRDefault="0033016F" w:rsidP="002F37B8">
      <w:pPr>
        <w:spacing w:line="360" w:lineRule="auto"/>
        <w:rPr>
          <w:rStyle w:val="Fett"/>
          <w:rFonts w:ascii="Tahoma" w:hAnsi="Tahoma"/>
          <w:b/>
          <w:szCs w:val="18"/>
          <w:lang w:val="de-DE" w:eastAsia="de-DE"/>
        </w:rPr>
      </w:pPr>
      <w:r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Das Sonnenwendfest hat in den Alpen eine lange Tradition. </w:t>
      </w:r>
      <w:r w:rsidR="00BA15B3" w:rsidRPr="00670AEB">
        <w:rPr>
          <w:rStyle w:val="Fett"/>
          <w:rFonts w:ascii="Tahoma" w:hAnsi="Tahoma"/>
          <w:b/>
          <w:szCs w:val="18"/>
          <w:lang w:val="de-DE" w:eastAsia="de-DE"/>
        </w:rPr>
        <w:t>Der Brauch an diesem Tag Feuerstellen zu errichten geht auf das 12. Jahrhundert zurück</w:t>
      </w:r>
      <w:r w:rsidR="00446795">
        <w:rPr>
          <w:rStyle w:val="Fett"/>
          <w:rFonts w:ascii="Tahoma" w:hAnsi="Tahoma"/>
          <w:b/>
          <w:szCs w:val="18"/>
          <w:lang w:val="de-DE" w:eastAsia="de-DE"/>
        </w:rPr>
        <w:t xml:space="preserve"> und soll Wachstum und Fruchtbarkeit fördern</w:t>
      </w:r>
      <w:r w:rsidR="00BA15B3"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. </w:t>
      </w:r>
      <w:r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Heuer leuchtet auch der Thiersee zum ersten Mal </w:t>
      </w:r>
      <w:r w:rsidR="009D7A3E" w:rsidRPr="00670AEB">
        <w:rPr>
          <w:rStyle w:val="Fett"/>
          <w:rFonts w:ascii="Tahoma" w:hAnsi="Tahoma"/>
          <w:b/>
          <w:szCs w:val="18"/>
          <w:lang w:val="de-DE" w:eastAsia="de-DE"/>
        </w:rPr>
        <w:t>anlässlich des längsten Tags</w:t>
      </w:r>
      <w:r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 des Jahres. </w:t>
      </w:r>
      <w:r w:rsidR="00BA15B3" w:rsidRPr="00670AEB">
        <w:rPr>
          <w:rStyle w:val="Fett"/>
          <w:rFonts w:ascii="Tahoma" w:hAnsi="Tahoma"/>
          <w:b/>
          <w:szCs w:val="18"/>
          <w:lang w:val="de-DE" w:eastAsia="de-DE"/>
        </w:rPr>
        <w:t>Flammenlichter am See</w:t>
      </w:r>
      <w:r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, Fackeln und Feuerstellen </w:t>
      </w:r>
      <w:r w:rsidR="00BA15B3" w:rsidRPr="00670AEB">
        <w:rPr>
          <w:rStyle w:val="Fett"/>
          <w:rFonts w:ascii="Tahoma" w:hAnsi="Tahoma"/>
          <w:b/>
          <w:szCs w:val="18"/>
          <w:lang w:val="de-DE" w:eastAsia="de-DE"/>
        </w:rPr>
        <w:t>im</w:t>
      </w:r>
      <w:r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 Thierseer Strandbad und </w:t>
      </w:r>
      <w:r w:rsidR="00BA15B3" w:rsidRPr="00670AEB">
        <w:rPr>
          <w:rStyle w:val="Fett"/>
          <w:rFonts w:ascii="Tahoma" w:hAnsi="Tahoma"/>
          <w:b/>
          <w:szCs w:val="18"/>
          <w:lang w:val="de-DE" w:eastAsia="de-DE"/>
        </w:rPr>
        <w:t>Weg</w:t>
      </w:r>
      <w:r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 rund um den </w:t>
      </w:r>
      <w:r w:rsidR="00BA15B3"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malerischen </w:t>
      </w:r>
      <w:r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See am </w:t>
      </w:r>
      <w:r w:rsidR="009D7A3E" w:rsidRPr="00670AEB">
        <w:rPr>
          <w:rStyle w:val="Fett"/>
          <w:rFonts w:ascii="Tahoma" w:hAnsi="Tahoma"/>
          <w:b/>
          <w:szCs w:val="18"/>
          <w:lang w:val="de-DE" w:eastAsia="de-DE"/>
        </w:rPr>
        <w:t>Fuße</w:t>
      </w:r>
      <w:r w:rsidRPr="00670AEB">
        <w:rPr>
          <w:rStyle w:val="Fett"/>
          <w:rFonts w:ascii="Tahoma" w:hAnsi="Tahoma"/>
          <w:b/>
          <w:szCs w:val="18"/>
          <w:lang w:val="de-DE" w:eastAsia="de-DE"/>
        </w:rPr>
        <w:t xml:space="preserve"> des Pendling</w:t>
      </w:r>
      <w:r w:rsidR="00BA15B3" w:rsidRPr="00670AEB">
        <w:rPr>
          <w:rStyle w:val="Fett"/>
          <w:rFonts w:ascii="Tahoma" w:hAnsi="Tahoma"/>
          <w:b/>
          <w:szCs w:val="18"/>
          <w:lang w:val="de-DE" w:eastAsia="de-DE"/>
        </w:rPr>
        <w:t>s verzaubern diese mystische Sommernacht.</w:t>
      </w:r>
    </w:p>
    <w:p w14:paraId="5350F8A5" w14:textId="645FA14A" w:rsidR="0033016F" w:rsidRDefault="0033016F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</w:p>
    <w:p w14:paraId="43BB7B6F" w14:textId="761639E5" w:rsidR="0033016F" w:rsidRDefault="0033016F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>Mit dem Thierseer Seeleuchten richtet der Thierseer</w:t>
      </w:r>
      <w:r w:rsidR="00BA15B3">
        <w:rPr>
          <w:rStyle w:val="Fett"/>
          <w:rFonts w:ascii="Tahoma" w:hAnsi="Tahoma"/>
          <w:szCs w:val="18"/>
          <w:lang w:val="de-DE" w:eastAsia="de-DE"/>
        </w:rPr>
        <w:t xml:space="preserve"> Verein</w:t>
      </w:r>
      <w:r>
        <w:rPr>
          <w:rStyle w:val="Fett"/>
          <w:rFonts w:ascii="Tahoma" w:hAnsi="Tahoma"/>
          <w:szCs w:val="18"/>
          <w:lang w:val="de-DE" w:eastAsia="de-DE"/>
        </w:rPr>
        <w:t xml:space="preserve"> Dompfpass in Kooperation mit Johannes Kaindl (Tourismusausschuss der Gemeinde Thiersee) und </w:t>
      </w:r>
      <w:r w:rsidR="00BA15B3">
        <w:rPr>
          <w:rStyle w:val="Fett"/>
          <w:rFonts w:ascii="Tahoma" w:hAnsi="Tahoma"/>
          <w:szCs w:val="18"/>
          <w:lang w:val="de-DE" w:eastAsia="de-DE"/>
        </w:rPr>
        <w:t>dem</w:t>
      </w:r>
      <w:r>
        <w:rPr>
          <w:rStyle w:val="Fett"/>
          <w:rFonts w:ascii="Tahoma" w:hAnsi="Tahoma"/>
          <w:szCs w:val="18"/>
          <w:lang w:val="de-DE" w:eastAsia="de-DE"/>
        </w:rPr>
        <w:t xml:space="preserve"> TVB Kufsteinerland zum ersten Mal ein Sommersonnwendfest aus</w:t>
      </w:r>
      <w:r w:rsidR="009D7A3E">
        <w:rPr>
          <w:rStyle w:val="Fett"/>
          <w:rFonts w:ascii="Tahoma" w:hAnsi="Tahoma"/>
          <w:szCs w:val="18"/>
          <w:lang w:val="de-DE" w:eastAsia="de-DE"/>
        </w:rPr>
        <w:t>,</w:t>
      </w:r>
      <w:r>
        <w:rPr>
          <w:rStyle w:val="Fett"/>
          <w:rFonts w:ascii="Tahoma" w:hAnsi="Tahoma"/>
          <w:szCs w:val="18"/>
          <w:lang w:val="de-DE" w:eastAsia="de-DE"/>
        </w:rPr>
        <w:t xml:space="preserve"> </w:t>
      </w:r>
      <w:r w:rsidR="00690501">
        <w:rPr>
          <w:rStyle w:val="Fett"/>
          <w:rFonts w:ascii="Tahoma" w:hAnsi="Tahoma"/>
          <w:szCs w:val="18"/>
          <w:lang w:val="de-DE" w:eastAsia="de-DE"/>
        </w:rPr>
        <w:t>welches</w:t>
      </w:r>
      <w:r>
        <w:rPr>
          <w:rStyle w:val="Fett"/>
          <w:rFonts w:ascii="Tahoma" w:hAnsi="Tahoma"/>
          <w:szCs w:val="18"/>
          <w:lang w:val="de-DE" w:eastAsia="de-DE"/>
        </w:rPr>
        <w:t xml:space="preserve"> das Leuchten der Berge und des Sees verbindet. </w:t>
      </w:r>
      <w:r w:rsidR="009D7A3E">
        <w:rPr>
          <w:rStyle w:val="Fett"/>
          <w:rFonts w:ascii="Tahoma" w:hAnsi="Tahoma"/>
          <w:szCs w:val="18"/>
          <w:lang w:val="de-DE" w:eastAsia="de-DE"/>
        </w:rPr>
        <w:t xml:space="preserve">Das Fest </w:t>
      </w:r>
      <w:r w:rsidR="00BA15B3">
        <w:rPr>
          <w:rStyle w:val="Fett"/>
          <w:rFonts w:ascii="Tahoma" w:hAnsi="Tahoma"/>
          <w:szCs w:val="18"/>
          <w:lang w:val="de-DE" w:eastAsia="de-DE"/>
        </w:rPr>
        <w:t>beginnt</w:t>
      </w:r>
      <w:r w:rsidR="009D7A3E">
        <w:rPr>
          <w:rStyle w:val="Fett"/>
          <w:rFonts w:ascii="Tahoma" w:hAnsi="Tahoma"/>
          <w:szCs w:val="18"/>
          <w:lang w:val="de-DE" w:eastAsia="de-DE"/>
        </w:rPr>
        <w:t xml:space="preserve"> </w:t>
      </w:r>
      <w:r w:rsidR="009D26D9">
        <w:rPr>
          <w:rStyle w:val="Fett"/>
          <w:rFonts w:ascii="Tahoma" w:hAnsi="Tahoma"/>
          <w:szCs w:val="18"/>
          <w:lang w:val="de-DE" w:eastAsia="de-DE"/>
        </w:rPr>
        <w:t xml:space="preserve">am 22. Juni </w:t>
      </w:r>
      <w:bookmarkStart w:id="0" w:name="_GoBack"/>
      <w:bookmarkEnd w:id="0"/>
      <w:r w:rsidR="009D7A3E">
        <w:rPr>
          <w:rStyle w:val="Fett"/>
          <w:rFonts w:ascii="Tahoma" w:hAnsi="Tahoma"/>
          <w:szCs w:val="18"/>
          <w:lang w:val="de-DE" w:eastAsia="de-DE"/>
        </w:rPr>
        <w:t>um 17:00 Uhr im Strandbad und von 19.00</w:t>
      </w:r>
      <w:r w:rsidR="00755819">
        <w:rPr>
          <w:rStyle w:val="Fett"/>
          <w:rFonts w:ascii="Tahoma" w:hAnsi="Tahoma"/>
          <w:szCs w:val="18"/>
          <w:lang w:val="de-DE" w:eastAsia="de-DE"/>
        </w:rPr>
        <w:t xml:space="preserve"> Uhr</w:t>
      </w:r>
      <w:r w:rsidR="009D7A3E">
        <w:rPr>
          <w:rStyle w:val="Fett"/>
          <w:rFonts w:ascii="Tahoma" w:hAnsi="Tahoma"/>
          <w:szCs w:val="18"/>
          <w:lang w:val="de-DE" w:eastAsia="de-DE"/>
        </w:rPr>
        <w:t xml:space="preserve"> bis 24:00 Uhr </w:t>
      </w:r>
      <w:r w:rsidR="00446795">
        <w:rPr>
          <w:rStyle w:val="Fett"/>
          <w:rFonts w:ascii="Tahoma" w:hAnsi="Tahoma"/>
          <w:szCs w:val="18"/>
          <w:lang w:val="de-DE" w:eastAsia="de-DE"/>
        </w:rPr>
        <w:t>sorg</w:t>
      </w:r>
      <w:r w:rsidR="00755819">
        <w:rPr>
          <w:rStyle w:val="Fett"/>
          <w:rFonts w:ascii="Tahoma" w:hAnsi="Tahoma"/>
          <w:szCs w:val="18"/>
          <w:lang w:val="de-DE" w:eastAsia="de-DE"/>
        </w:rPr>
        <w:t>t</w:t>
      </w:r>
      <w:r w:rsidR="00BA15B3">
        <w:rPr>
          <w:rStyle w:val="Fett"/>
          <w:rFonts w:ascii="Tahoma" w:hAnsi="Tahoma"/>
          <w:szCs w:val="18"/>
          <w:lang w:val="de-DE" w:eastAsia="de-DE"/>
        </w:rPr>
        <w:t xml:space="preserve"> </w:t>
      </w:r>
      <w:r w:rsidR="00446795">
        <w:rPr>
          <w:rStyle w:val="Fett"/>
          <w:rFonts w:ascii="Tahoma" w:hAnsi="Tahoma"/>
          <w:szCs w:val="18"/>
          <w:lang w:val="de-DE" w:eastAsia="de-DE"/>
        </w:rPr>
        <w:t>das</w:t>
      </w:r>
      <w:r w:rsidR="00670AEB">
        <w:rPr>
          <w:rStyle w:val="Fett"/>
          <w:rFonts w:ascii="Tahoma" w:hAnsi="Tahoma"/>
          <w:szCs w:val="18"/>
          <w:lang w:val="de-DE" w:eastAsia="de-DE"/>
        </w:rPr>
        <w:t xml:space="preserve"> stimmgewa</w:t>
      </w:r>
      <w:r w:rsidR="00690501">
        <w:rPr>
          <w:rStyle w:val="Fett"/>
          <w:rFonts w:ascii="Tahoma" w:hAnsi="Tahoma"/>
          <w:szCs w:val="18"/>
          <w:lang w:val="de-DE" w:eastAsia="de-DE"/>
        </w:rPr>
        <w:t>ltige</w:t>
      </w:r>
      <w:r w:rsidR="00670AEB">
        <w:rPr>
          <w:rStyle w:val="Fett"/>
          <w:rFonts w:ascii="Tahoma" w:hAnsi="Tahoma"/>
          <w:szCs w:val="18"/>
          <w:lang w:val="de-DE" w:eastAsia="de-DE"/>
        </w:rPr>
        <w:t xml:space="preserve"> Trio Monromusic </w:t>
      </w:r>
      <w:r w:rsidR="00755819">
        <w:rPr>
          <w:rStyle w:val="Fett"/>
          <w:rFonts w:ascii="Tahoma" w:hAnsi="Tahoma"/>
          <w:szCs w:val="18"/>
          <w:lang w:val="de-DE" w:eastAsia="de-DE"/>
        </w:rPr>
        <w:t>für Unterhaltung</w:t>
      </w:r>
      <w:r w:rsidR="00446795">
        <w:rPr>
          <w:rStyle w:val="Fett"/>
          <w:rFonts w:ascii="Tahoma" w:hAnsi="Tahoma"/>
          <w:szCs w:val="18"/>
          <w:lang w:val="de-DE" w:eastAsia="de-DE"/>
        </w:rPr>
        <w:t xml:space="preserve">. </w:t>
      </w:r>
      <w:r w:rsidR="00670AEB">
        <w:rPr>
          <w:rStyle w:val="Fett"/>
          <w:rFonts w:ascii="Tahoma" w:hAnsi="Tahoma"/>
          <w:szCs w:val="18"/>
          <w:lang w:val="de-DE" w:eastAsia="de-DE"/>
        </w:rPr>
        <w:t xml:space="preserve">Mit regionalen Schmankerln wie Tiroler Kiachl und einer lauschigen Weinbar laden die Veranstalter zum </w:t>
      </w:r>
      <w:r w:rsidR="00690501">
        <w:rPr>
          <w:rStyle w:val="Fett"/>
          <w:rFonts w:ascii="Tahoma" w:hAnsi="Tahoma"/>
          <w:szCs w:val="18"/>
          <w:lang w:val="de-DE" w:eastAsia="de-DE"/>
        </w:rPr>
        <w:t>Schlemmen</w:t>
      </w:r>
      <w:r w:rsidR="00670AEB">
        <w:rPr>
          <w:rStyle w:val="Fett"/>
          <w:rFonts w:ascii="Tahoma" w:hAnsi="Tahoma"/>
          <w:szCs w:val="18"/>
          <w:lang w:val="de-DE" w:eastAsia="de-DE"/>
        </w:rPr>
        <w:t xml:space="preserve"> ein.</w:t>
      </w:r>
    </w:p>
    <w:p w14:paraId="3A62369C" w14:textId="64D5C4E1" w:rsidR="00515591" w:rsidRDefault="00515591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</w:p>
    <w:p w14:paraId="77EECD24" w14:textId="3A2E54F2" w:rsidR="00515591" w:rsidRDefault="00515591" w:rsidP="002F37B8">
      <w:pPr>
        <w:spacing w:line="360" w:lineRule="auto"/>
        <w:rPr>
          <w:rStyle w:val="Fett"/>
          <w:rFonts w:ascii="Tahoma" w:hAnsi="Tahoma"/>
          <w:szCs w:val="18"/>
          <w:lang w:val="de-DE" w:eastAsia="de-DE"/>
        </w:rPr>
      </w:pPr>
      <w:r>
        <w:rPr>
          <w:rStyle w:val="Fett"/>
          <w:rFonts w:ascii="Tahoma" w:hAnsi="Tahoma"/>
          <w:szCs w:val="18"/>
          <w:lang w:val="de-DE" w:eastAsia="de-DE"/>
        </w:rPr>
        <w:t>Während die Eltern das Tanzbein schwingen, können die Kinder ab 18:00 am Lagerfeuer Stockbrot grillen und</w:t>
      </w:r>
      <w:r w:rsidR="00670AEB">
        <w:rPr>
          <w:rStyle w:val="Fett"/>
          <w:rFonts w:ascii="Tahoma" w:hAnsi="Tahoma"/>
          <w:szCs w:val="18"/>
          <w:lang w:val="de-DE" w:eastAsia="de-DE"/>
        </w:rPr>
        <w:t xml:space="preserve"> in</w:t>
      </w:r>
      <w:r>
        <w:rPr>
          <w:rStyle w:val="Fett"/>
          <w:rFonts w:ascii="Tahoma" w:hAnsi="Tahoma"/>
          <w:szCs w:val="18"/>
          <w:lang w:val="de-DE" w:eastAsia="de-DE"/>
        </w:rPr>
        <w:t xml:space="preserve"> einer Bastelwerkstatt Laternen basteln. Mit diesen selbstgebastelten Kunstwerken kann die gesamte Familie zum Abschlus</w:t>
      </w:r>
      <w:r w:rsidR="00670AEB">
        <w:rPr>
          <w:rStyle w:val="Fett"/>
          <w:rFonts w:ascii="Tahoma" w:hAnsi="Tahoma"/>
          <w:szCs w:val="18"/>
          <w:lang w:val="de-DE" w:eastAsia="de-DE"/>
        </w:rPr>
        <w:t xml:space="preserve">s </w:t>
      </w:r>
      <w:r w:rsidR="00ED0A0F">
        <w:rPr>
          <w:rStyle w:val="Fett"/>
          <w:rFonts w:ascii="Tahoma" w:hAnsi="Tahoma"/>
          <w:szCs w:val="18"/>
          <w:lang w:val="de-DE" w:eastAsia="de-DE"/>
        </w:rPr>
        <w:t xml:space="preserve">bei Eintritt der lang erwarteten Dunkelheit </w:t>
      </w:r>
      <w:r w:rsidR="00670AEB">
        <w:rPr>
          <w:rStyle w:val="Fett"/>
          <w:rFonts w:ascii="Tahoma" w:hAnsi="Tahoma"/>
          <w:szCs w:val="18"/>
          <w:lang w:val="de-DE" w:eastAsia="de-DE"/>
        </w:rPr>
        <w:t xml:space="preserve"> </w:t>
      </w:r>
      <w:r>
        <w:rPr>
          <w:rStyle w:val="Fett"/>
          <w:rFonts w:ascii="Tahoma" w:hAnsi="Tahoma"/>
          <w:szCs w:val="18"/>
          <w:lang w:val="de-DE" w:eastAsia="de-DE"/>
        </w:rPr>
        <w:t xml:space="preserve">im Rahmen einer Fackelwanderung rund um den See </w:t>
      </w:r>
      <w:r w:rsidR="00690501">
        <w:rPr>
          <w:rStyle w:val="Fett"/>
          <w:rFonts w:ascii="Tahoma" w:hAnsi="Tahoma"/>
          <w:szCs w:val="18"/>
          <w:lang w:val="de-DE" w:eastAsia="de-DE"/>
        </w:rPr>
        <w:t>spazieren</w:t>
      </w:r>
      <w:r>
        <w:rPr>
          <w:rStyle w:val="Fett"/>
          <w:rFonts w:ascii="Tahoma" w:hAnsi="Tahoma"/>
          <w:szCs w:val="18"/>
          <w:lang w:val="de-DE" w:eastAsia="de-DE"/>
        </w:rPr>
        <w:t>.</w:t>
      </w:r>
      <w:r w:rsidR="00ED0A0F">
        <w:rPr>
          <w:rStyle w:val="Fett"/>
          <w:rFonts w:ascii="Tahoma" w:hAnsi="Tahoma"/>
          <w:szCs w:val="18"/>
          <w:lang w:val="de-DE" w:eastAsia="de-DE"/>
        </w:rPr>
        <w:t xml:space="preserve"> Der Eintritt zum Fest – das bei Schlechtwetter abgesagt wird – ist frei. </w:t>
      </w:r>
    </w:p>
    <w:p w14:paraId="5C222176" w14:textId="7ACFFFA9" w:rsidR="002F37B8" w:rsidRDefault="002F37B8" w:rsidP="002F37B8">
      <w:pPr>
        <w:spacing w:line="360" w:lineRule="auto"/>
        <w:rPr>
          <w:lang w:val="de-DE"/>
        </w:rPr>
      </w:pPr>
    </w:p>
    <w:p w14:paraId="188FFD91" w14:textId="0CB40D4E" w:rsidR="00670AEB" w:rsidRPr="00545E5E" w:rsidRDefault="00670AEB" w:rsidP="002F37B8">
      <w:pPr>
        <w:spacing w:line="360" w:lineRule="auto"/>
        <w:rPr>
          <w:lang w:val="de-DE"/>
        </w:rPr>
      </w:pPr>
      <w:r>
        <w:rPr>
          <w:lang w:val="de-DE"/>
        </w:rPr>
        <w:t xml:space="preserve">Die Verbundenheit mit der Natur und </w:t>
      </w:r>
      <w:r w:rsidR="00690501">
        <w:rPr>
          <w:lang w:val="de-DE"/>
        </w:rPr>
        <w:t>dem Sagengut</w:t>
      </w:r>
      <w:r>
        <w:rPr>
          <w:lang w:val="de-DE"/>
        </w:rPr>
        <w:t xml:space="preserve"> </w:t>
      </w:r>
      <w:r w:rsidR="00690501">
        <w:rPr>
          <w:lang w:val="de-DE"/>
        </w:rPr>
        <w:t>wird</w:t>
      </w:r>
      <w:r>
        <w:rPr>
          <w:lang w:val="de-DE"/>
        </w:rPr>
        <w:t xml:space="preserve"> i</w:t>
      </w:r>
      <w:r w:rsidR="00755819">
        <w:rPr>
          <w:lang w:val="de-DE"/>
        </w:rPr>
        <w:t>m Passionsfestspielort</w:t>
      </w:r>
      <w:r>
        <w:rPr>
          <w:lang w:val="de-DE"/>
        </w:rPr>
        <w:t xml:space="preserve"> Thiersee auch während des gesamten Jahres gefeiert. </w:t>
      </w:r>
      <w:r w:rsidR="008042BE">
        <w:rPr>
          <w:lang w:val="de-DE"/>
        </w:rPr>
        <w:t xml:space="preserve">Das Kufsteinerland und der Verein Lebensmittel lassen die Jahreskreisfeste wiederaufleben. </w:t>
      </w:r>
      <w:r>
        <w:rPr>
          <w:lang w:val="de-DE"/>
        </w:rPr>
        <w:t xml:space="preserve">Im Rahmen der Kräuterzeit </w:t>
      </w:r>
      <w:r w:rsidR="00690501">
        <w:rPr>
          <w:lang w:val="de-DE"/>
        </w:rPr>
        <w:t>werden</w:t>
      </w:r>
      <w:r>
        <w:rPr>
          <w:lang w:val="de-DE"/>
        </w:rPr>
        <w:t xml:space="preserve"> das überlieferte Wissen rund um Kräuter</w:t>
      </w:r>
      <w:r w:rsidR="008042BE">
        <w:rPr>
          <w:lang w:val="de-DE"/>
        </w:rPr>
        <w:t xml:space="preserve"> und ein bewusster Lebens</w:t>
      </w:r>
      <w:r w:rsidR="00690501">
        <w:rPr>
          <w:lang w:val="de-DE"/>
        </w:rPr>
        <w:t>s</w:t>
      </w:r>
      <w:r w:rsidR="008042BE">
        <w:rPr>
          <w:lang w:val="de-DE"/>
        </w:rPr>
        <w:t>til im Vertrauen auf die Natur</w:t>
      </w:r>
      <w:r>
        <w:rPr>
          <w:lang w:val="de-DE"/>
        </w:rPr>
        <w:t xml:space="preserve"> vermittelt</w:t>
      </w:r>
      <w:r w:rsidR="00690501">
        <w:rPr>
          <w:lang w:val="de-DE"/>
        </w:rPr>
        <w:t>.</w:t>
      </w:r>
    </w:p>
    <w:p w14:paraId="739FE2EB" w14:textId="77777777" w:rsidR="002F37B8" w:rsidRPr="00545E5E" w:rsidRDefault="002F37B8" w:rsidP="002F37B8">
      <w:pPr>
        <w:spacing w:line="360" w:lineRule="auto"/>
        <w:rPr>
          <w:lang w:val="de-DE"/>
        </w:rPr>
      </w:pPr>
    </w:p>
    <w:p w14:paraId="56EE00D0" w14:textId="77777777" w:rsidR="002F37B8" w:rsidRPr="00545E5E" w:rsidRDefault="002F37B8" w:rsidP="002F37B8">
      <w:pPr>
        <w:spacing w:line="360" w:lineRule="auto"/>
        <w:rPr>
          <w:lang w:val="de-DE"/>
        </w:rPr>
      </w:pPr>
    </w:p>
    <w:p w14:paraId="5E664C4A" w14:textId="03336FE7" w:rsidR="003E6D02" w:rsidRPr="003E6D02" w:rsidRDefault="003E6D02" w:rsidP="002F37B8">
      <w:pPr>
        <w:spacing w:line="360" w:lineRule="auto"/>
        <w:rPr>
          <w:b/>
          <w:lang w:val="de-AT"/>
        </w:rPr>
      </w:pPr>
      <w:r w:rsidRPr="003E6D02">
        <w:rPr>
          <w:b/>
          <w:lang w:val="de-AT"/>
        </w:rPr>
        <w:t>Pressekontakt</w:t>
      </w:r>
      <w:r w:rsidR="002F37B8">
        <w:rPr>
          <w:b/>
          <w:lang w:val="de-AT"/>
        </w:rPr>
        <w:t xml:space="preserve"> Tourismusverband Kufsteinerland</w:t>
      </w:r>
      <w:r w:rsidRPr="003E6D02">
        <w:rPr>
          <w:b/>
          <w:lang w:val="de-AT"/>
        </w:rPr>
        <w:t>:</w:t>
      </w:r>
    </w:p>
    <w:p w14:paraId="5487D8CE" w14:textId="18257774" w:rsidR="003E6D02" w:rsidRPr="00205912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b/>
          <w:bCs/>
          <w:noProof/>
          <w:color w:val="6E0A14"/>
          <w:lang w:val="de-DE" w:eastAsia="de-DE"/>
        </w:rPr>
      </w:pPr>
      <w:r w:rsidRPr="003E6D02">
        <w:rPr>
          <w:rFonts w:eastAsiaTheme="minorEastAsia" w:cs="Tahoma"/>
          <w:b/>
          <w:bCs/>
          <w:noProof/>
          <w:color w:val="6E0A14"/>
          <w:lang w:val="de-DE" w:eastAsia="de-DE"/>
        </w:rPr>
        <w:t xml:space="preserve">Mag. </w:t>
      </w:r>
      <w:r w:rsidR="0033016F">
        <w:rPr>
          <w:rFonts w:eastAsiaTheme="minorEastAsia" w:cs="Tahoma"/>
          <w:b/>
          <w:bCs/>
          <w:noProof/>
          <w:color w:val="6E0A14"/>
          <w:lang w:val="de-DE" w:eastAsia="de-DE"/>
        </w:rPr>
        <w:t>Barbara Kaiser MA</w:t>
      </w:r>
      <w:r w:rsidR="00205912" w:rsidRPr="00205912">
        <w:rPr>
          <w:rFonts w:eastAsiaTheme="minorEastAsia" w:cs="Tahoma"/>
          <w:b/>
          <w:bCs/>
          <w:noProof/>
          <w:color w:val="6E0A14"/>
          <w:lang w:val="de-DE" w:eastAsia="de-DE"/>
        </w:rPr>
        <w:t>| PR / Kommunikation / Marketing</w:t>
      </w:r>
    </w:p>
    <w:p w14:paraId="45D466D5" w14:textId="1B9302B1" w:rsidR="003E6D02" w:rsidRPr="0096371C" w:rsidRDefault="0020591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>
        <w:rPr>
          <w:rFonts w:eastAsiaTheme="minorEastAsia" w:cs="Tahoma"/>
          <w:noProof/>
          <w:lang w:val="de-DE" w:eastAsia="de-DE"/>
        </w:rPr>
        <w:t>Unterer Stadtplatz 11</w:t>
      </w:r>
      <w:r w:rsidR="003E6D02" w:rsidRPr="0096371C">
        <w:rPr>
          <w:rFonts w:eastAsiaTheme="minorEastAsia" w:cs="Tahoma"/>
          <w:noProof/>
          <w:lang w:val="de-DE" w:eastAsia="de-DE"/>
        </w:rPr>
        <w:t xml:space="preserve"> | 6330 Kufstein</w:t>
      </w:r>
    </w:p>
    <w:p w14:paraId="1807BCB7" w14:textId="5008BB66" w:rsidR="003E6D02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color w:val="3C3C3C"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 xml:space="preserve">E </w:t>
      </w:r>
      <w:hyperlink r:id="rId12" w:history="1">
        <w:r w:rsidR="0033016F" w:rsidRPr="000D3E8C">
          <w:rPr>
            <w:rStyle w:val="Hyperlink"/>
            <w:rFonts w:eastAsiaTheme="minorEastAsia" w:cs="Tahoma"/>
            <w:noProof/>
            <w:lang w:val="de-DE" w:eastAsia="de-DE"/>
          </w:rPr>
          <w:t>b.kaiser@kufstein.com</w:t>
        </w:r>
      </w:hyperlink>
      <w:r>
        <w:rPr>
          <w:rFonts w:eastAsiaTheme="minorEastAsia" w:cs="Tahoma"/>
          <w:noProof/>
          <w:color w:val="3C3C3C"/>
          <w:lang w:val="de-DE" w:eastAsia="de-DE"/>
        </w:rPr>
        <w:t xml:space="preserve"> </w:t>
      </w:r>
    </w:p>
    <w:p w14:paraId="5EE4E347" w14:textId="77777777" w:rsidR="003E6D02" w:rsidRPr="0096371C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T +43 5372 62207 21</w:t>
      </w:r>
    </w:p>
    <w:p w14:paraId="4D0C7F82" w14:textId="23AE8143" w:rsidR="003E6D02" w:rsidRPr="0096371C" w:rsidRDefault="003E6D02" w:rsidP="002F37B8">
      <w:pPr>
        <w:autoSpaceDE w:val="0"/>
        <w:autoSpaceDN w:val="0"/>
        <w:spacing w:line="360" w:lineRule="auto"/>
        <w:rPr>
          <w:rFonts w:eastAsiaTheme="minorEastAsia" w:cs="Tahoma"/>
          <w:noProof/>
          <w:lang w:val="de-DE" w:eastAsia="de-DE"/>
        </w:rPr>
      </w:pPr>
      <w:r w:rsidRPr="0096371C">
        <w:rPr>
          <w:rFonts w:eastAsiaTheme="minorEastAsia" w:cs="Tahoma"/>
          <w:noProof/>
          <w:lang w:val="de-DE" w:eastAsia="de-DE"/>
        </w:rPr>
        <w:t>M +43 664 88239944</w:t>
      </w:r>
    </w:p>
    <w:sectPr w:rsidR="003E6D02" w:rsidRPr="0096371C" w:rsidSect="005C0F78">
      <w:footerReference w:type="default" r:id="rId13"/>
      <w:type w:val="continuous"/>
      <w:pgSz w:w="11906" w:h="16838" w:code="9"/>
      <w:pgMar w:top="2237" w:right="1531" w:bottom="2381" w:left="1531" w:header="709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8ADD3C" w14:textId="77777777" w:rsidR="00444B70" w:rsidRDefault="00444B70" w:rsidP="0040747C">
      <w:r>
        <w:separator/>
      </w:r>
    </w:p>
  </w:endnote>
  <w:endnote w:type="continuationSeparator" w:id="0">
    <w:p w14:paraId="54D37C8F" w14:textId="77777777" w:rsidR="00444B70" w:rsidRDefault="00444B70" w:rsidP="00407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Gotham Book"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kkurat 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othamBold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ercu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Book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12AB8" w14:textId="26F44785" w:rsidR="007F06CF" w:rsidRDefault="00223A13" w:rsidP="0040747C">
    <w:pPr>
      <w:pStyle w:val="Fu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6128" behindDoc="0" locked="1" layoutInCell="1" allowOverlap="1" wp14:anchorId="7C0D9C6D" wp14:editId="677FA545">
              <wp:simplePos x="0" y="0"/>
              <wp:positionH relativeFrom="page">
                <wp:posOffset>4932680</wp:posOffset>
              </wp:positionH>
              <wp:positionV relativeFrom="page">
                <wp:posOffset>9930130</wp:posOffset>
              </wp:positionV>
              <wp:extent cx="1877695" cy="478155"/>
              <wp:effectExtent l="0" t="0" r="1905" b="4445"/>
              <wp:wrapNone/>
              <wp:docPr id="10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7695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12BFF8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…………………………………………………….</w:t>
                          </w:r>
                        </w:p>
                        <w:p w14:paraId="7D5B5014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office2533@raumgestaltung.tuwien.ac.at</w:t>
                          </w:r>
                        </w:p>
                        <w:p w14:paraId="331BF7F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 +43 (0)1-58801-253 301</w:t>
                          </w:r>
                        </w:p>
                        <w:p w14:paraId="5303A8F3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szCs w:val="16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F +43 (0)1-58801-253 399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0D9C6D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6" type="#_x0000_t202" style="position:absolute;left:0;text-align:left;margin-left:388.4pt;margin-top:781.9pt;width:147.85pt;height:37.6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EgTqgIAAKg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" filled="f" stroked="f" strokeweight="0">
              <v:textbox inset="0,0,0,0">
                <w:txbxContent>
                  <w:p w14:paraId="2F12BFF8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…………………………………………………….</w:t>
                    </w:r>
                  </w:p>
                  <w:p w14:paraId="7D5B5014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office2533@raumgestaltung.tuwien.ac.at</w:t>
                    </w:r>
                  </w:p>
                  <w:p w14:paraId="331BF7F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 +43 (0)1-58801-253 301</w:t>
                    </w:r>
                  </w:p>
                  <w:p w14:paraId="5303A8F3" w14:textId="77777777" w:rsidR="007F06CF" w:rsidRPr="000570E7" w:rsidRDefault="007F06CF" w:rsidP="0040747C">
                    <w:pPr>
                      <w:pStyle w:val="FussnotenQuellentext"/>
                      <w:rPr>
                        <w:szCs w:val="16"/>
                      </w:rPr>
                    </w:pPr>
                    <w:r w:rsidRPr="000570E7">
                      <w:rPr>
                        <w:lang w:val="de-DE"/>
                      </w:rPr>
                      <w:t>F +43 (0)1-58801-253 399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136ED6C" wp14:editId="04B4698B">
              <wp:simplePos x="0" y="0"/>
              <wp:positionH relativeFrom="page">
                <wp:posOffset>3348355</wp:posOffset>
              </wp:positionH>
              <wp:positionV relativeFrom="page">
                <wp:posOffset>9930130</wp:posOffset>
              </wp:positionV>
              <wp:extent cx="1598930" cy="478155"/>
              <wp:effectExtent l="0" t="0" r="1270" b="4445"/>
              <wp:wrapNone/>
              <wp:docPr id="9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98930" cy="478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63532B" w14:textId="77777777" w:rsidR="007F06CF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>
                            <w:rPr>
                              <w:lang w:val="de-DE"/>
                            </w:rPr>
                            <w:t>…………………………………………….</w:t>
                          </w:r>
                        </w:p>
                        <w:p w14:paraId="717A5E01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Technische Universität Wien</w:t>
                          </w:r>
                        </w:p>
                        <w:p w14:paraId="7E752DD7" w14:textId="77777777" w:rsidR="007F06CF" w:rsidRPr="000570E7" w:rsidRDefault="007F06CF" w:rsidP="0040747C">
                          <w:pPr>
                            <w:pStyle w:val="FussnotenQuellentext"/>
                            <w:rPr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Karlsplatz 13/253.3 · 1040 Wien</w:t>
                          </w:r>
                        </w:p>
                        <w:p w14:paraId="706C9D72" w14:textId="77777777" w:rsidR="007F06CF" w:rsidRPr="00CC7A88" w:rsidRDefault="007F06CF" w:rsidP="0040747C">
                          <w:pPr>
                            <w:pStyle w:val="FussnotenQuellentext"/>
                            <w:rPr>
                              <w:szCs w:val="16"/>
                              <w:lang w:val="de-DE"/>
                            </w:rPr>
                          </w:pPr>
                          <w:r w:rsidRPr="000570E7">
                            <w:rPr>
                              <w:lang w:val="de-DE"/>
                            </w:rPr>
                            <w:t>www.raumgestaltung.tuwien.ac.at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36ED6C" id="Text Box 18" o:spid="_x0000_s1027" type="#_x0000_t202" style="position:absolute;left:0;text-align:left;margin-left:263.65pt;margin-top:781.9pt;width:125.9pt;height:37.6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" filled="f" stroked="f" strokeweight="0">
              <v:textbox inset="0,0,0,0">
                <w:txbxContent>
                  <w:p w14:paraId="0463532B" w14:textId="77777777" w:rsidR="007F06CF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>
                      <w:rPr>
                        <w:lang w:val="de-DE"/>
                      </w:rPr>
                      <w:t>…………………………………………….</w:t>
                    </w:r>
                  </w:p>
                  <w:p w14:paraId="717A5E01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Technische Universität Wien</w:t>
                    </w:r>
                  </w:p>
                  <w:p w14:paraId="7E752DD7" w14:textId="77777777" w:rsidR="007F06CF" w:rsidRPr="000570E7" w:rsidRDefault="007F06CF" w:rsidP="0040747C">
                    <w:pPr>
                      <w:pStyle w:val="FussnotenQuellentext"/>
                      <w:rPr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Karlsplatz 13/253.3 · 1040 Wien</w:t>
                    </w:r>
                  </w:p>
                  <w:p w14:paraId="706C9D72" w14:textId="77777777" w:rsidR="007F06CF" w:rsidRPr="00CC7A88" w:rsidRDefault="007F06CF" w:rsidP="0040747C">
                    <w:pPr>
                      <w:pStyle w:val="FussnotenQuellentext"/>
                      <w:rPr>
                        <w:szCs w:val="16"/>
                        <w:lang w:val="de-DE"/>
                      </w:rPr>
                    </w:pPr>
                    <w:r w:rsidRPr="000570E7">
                      <w:rPr>
                        <w:lang w:val="de-DE"/>
                      </w:rPr>
                      <w:t>www.raumgestaltung.tuwien.ac.at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233F0A66" wp14:editId="4F8329AB">
              <wp:simplePos x="0" y="0"/>
              <wp:positionH relativeFrom="page">
                <wp:posOffset>2195195</wp:posOffset>
              </wp:positionH>
              <wp:positionV relativeFrom="page">
                <wp:posOffset>9927590</wp:posOffset>
              </wp:positionV>
              <wp:extent cx="1153160" cy="605155"/>
              <wp:effectExtent l="0" t="0" r="15240" b="4445"/>
              <wp:wrapNone/>
              <wp:docPr id="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3160" cy="6051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DCD921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……………………………….</w:t>
                          </w:r>
                        </w:p>
                        <w:p w14:paraId="5682D4C0" w14:textId="77777777" w:rsidR="007F06CF" w:rsidRDefault="007F06CF" w:rsidP="0040747C">
                          <w:pPr>
                            <w:pStyle w:val="FussnotenQuellentext"/>
                          </w:pPr>
                          <w:r>
                            <w:t>Department of Spatial</w:t>
                          </w:r>
                        </w:p>
                        <w:p w14:paraId="7428BD10" w14:textId="77777777" w:rsidR="007F06CF" w:rsidRPr="000E369C" w:rsidRDefault="007F06CF" w:rsidP="0040747C">
                          <w:pPr>
                            <w:pStyle w:val="FussnotenQuellentext"/>
                          </w:pPr>
                          <w:r>
                            <w:t>and Sustainable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3F0A66" id="Text Box 17" o:spid="_x0000_s1028" type="#_x0000_t202" style="position:absolute;left:0;text-align:left;margin-left:172.85pt;margin-top:781.7pt;width:90.8pt;height:47.6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" filled="f" stroked="f" strokeweight="0">
              <v:textbox inset="0,0,0,0">
                <w:txbxContent>
                  <w:p w14:paraId="7FDCD921" w14:textId="77777777" w:rsidR="007F06CF" w:rsidRDefault="007F06CF" w:rsidP="0040747C">
                    <w:pPr>
                      <w:pStyle w:val="FussnotenQuellentext"/>
                    </w:pPr>
                    <w:r>
                      <w:t>……………………………….</w:t>
                    </w:r>
                  </w:p>
                  <w:p w14:paraId="5682D4C0" w14:textId="77777777" w:rsidR="007F06CF" w:rsidRDefault="007F06CF" w:rsidP="0040747C">
                    <w:pPr>
                      <w:pStyle w:val="FussnotenQuellentext"/>
                    </w:pPr>
                    <w:r>
                      <w:t>Department of Spatial</w:t>
                    </w:r>
                  </w:p>
                  <w:p w14:paraId="7428BD10" w14:textId="77777777" w:rsidR="007F06CF" w:rsidRPr="000E369C" w:rsidRDefault="007F06CF" w:rsidP="0040747C">
                    <w:pPr>
                      <w:pStyle w:val="FussnotenQuellentext"/>
                    </w:pPr>
                    <w:r>
                      <w:t>and Sustainable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47EAD71" wp14:editId="0DBB1C1F">
              <wp:simplePos x="0" y="0"/>
              <wp:positionH relativeFrom="page">
                <wp:posOffset>791845</wp:posOffset>
              </wp:positionH>
              <wp:positionV relativeFrom="page">
                <wp:posOffset>10009505</wp:posOffset>
              </wp:positionV>
              <wp:extent cx="308610" cy="271780"/>
              <wp:effectExtent l="0" t="0" r="21590" b="762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B11C69" w14:textId="77777777" w:rsidR="007F06CF" w:rsidRPr="000E369C" w:rsidRDefault="00527EBE" w:rsidP="0040747C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instrText xml:space="preserve"> PAGE   \* MERGEFORMAT </w:instrTex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7F06CF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Pr="003F190D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  <w:r w:rsidR="007F06CF" w:rsidRPr="003F190D">
                            <w:rPr>
                              <w:sz w:val="14"/>
                              <w:szCs w:val="14"/>
                            </w:rPr>
                            <w:t>/</w:t>
                          </w:r>
                          <w:r w:rsidR="009D26D9">
                            <w:fldChar w:fldCharType="begin"/>
                          </w:r>
                          <w:r w:rsidR="009D26D9">
                            <w:instrText xml:space="preserve"> NUMPAGES   \* MERGEFORMAT </w:instrText>
                          </w:r>
                          <w:r w:rsidR="009D26D9">
                            <w:fldChar w:fldCharType="separate"/>
                          </w:r>
                          <w:r w:rsidR="00F41A02" w:rsidRPr="00F41A02">
                            <w:rPr>
                              <w:noProof/>
                              <w:sz w:val="14"/>
                              <w:szCs w:val="14"/>
                            </w:rPr>
                            <w:t>1</w:t>
                          </w:r>
                          <w:r w:rsidR="009D26D9">
                            <w:rPr>
                              <w:noProof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47EAD71" id="Text Box 3" o:spid="_x0000_s1029" type="#_x0000_t202" style="position:absolute;left:0;text-align:left;margin-left:62.35pt;margin-top:788.15pt;width:24.3pt;height:21.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" filled="f" stroked="f" strokeweight="0">
              <v:textbox inset="0,0,0,0">
                <w:txbxContent>
                  <w:p w14:paraId="00B11C69" w14:textId="77777777" w:rsidR="007F06CF" w:rsidRPr="000E369C" w:rsidRDefault="00527EBE" w:rsidP="0040747C">
                    <w:pPr>
                      <w:rPr>
                        <w:sz w:val="16"/>
                        <w:szCs w:val="16"/>
                      </w:rPr>
                    </w:pPr>
                    <w:r w:rsidRPr="003F190D">
                      <w:rPr>
                        <w:sz w:val="14"/>
                        <w:szCs w:val="14"/>
                      </w:rPr>
                      <w:fldChar w:fldCharType="begin"/>
                    </w:r>
                    <w:r w:rsidR="007F06CF" w:rsidRPr="003F190D">
                      <w:rPr>
                        <w:sz w:val="14"/>
                        <w:szCs w:val="14"/>
                      </w:rPr>
                      <w:instrText xml:space="preserve"> PAGE   \* MERGEFORMAT </w:instrText>
                    </w:r>
                    <w:r w:rsidRPr="003F190D">
                      <w:rPr>
                        <w:sz w:val="14"/>
                        <w:szCs w:val="14"/>
                      </w:rPr>
                      <w:fldChar w:fldCharType="separate"/>
                    </w:r>
                    <w:r w:rsidR="007F06CF">
                      <w:rPr>
                        <w:noProof/>
                        <w:sz w:val="14"/>
                        <w:szCs w:val="14"/>
                      </w:rPr>
                      <w:t>1</w:t>
                    </w:r>
                    <w:r w:rsidRPr="003F190D">
                      <w:rPr>
                        <w:sz w:val="14"/>
                        <w:szCs w:val="14"/>
                      </w:rPr>
                      <w:fldChar w:fldCharType="end"/>
                    </w:r>
                    <w:r w:rsidR="007F06CF" w:rsidRPr="003F190D">
                      <w:rPr>
                        <w:sz w:val="14"/>
                        <w:szCs w:val="14"/>
                      </w:rPr>
                      <w:t>/</w:t>
                    </w:r>
                    <w:fldSimple w:instr=" NUMPAGES   \* MERGEFORMAT ">
                      <w:r w:rsidR="00F41A02" w:rsidRPr="00F41A02">
                        <w:rPr>
                          <w:noProof/>
                          <w:sz w:val="14"/>
                          <w:szCs w:val="14"/>
                        </w:rPr>
                        <w:t>1</w:t>
                      </w:r>
                    </w:fldSimple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F65CE" w14:textId="3121ED86" w:rsidR="007F06CF" w:rsidRPr="00591E9D" w:rsidRDefault="00AE4AF6" w:rsidP="00E046CD">
    <w:pPr>
      <w:pStyle w:val="EinfAbs"/>
      <w:spacing w:line="240" w:lineRule="auto"/>
      <w:rPr>
        <w:rFonts w:ascii="Apercu" w:hAnsi="Apercu" w:cs="Apercu"/>
        <w:b/>
        <w:bCs/>
        <w:spacing w:val="2"/>
        <w:sz w:val="14"/>
        <w:szCs w:val="14"/>
      </w:rPr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706368" behindDoc="1" locked="0" layoutInCell="1" allowOverlap="1" wp14:anchorId="267C5B26" wp14:editId="19176247">
          <wp:simplePos x="0" y="0"/>
          <wp:positionH relativeFrom="margin">
            <wp:posOffset>3810</wp:posOffset>
          </wp:positionH>
          <wp:positionV relativeFrom="margin">
            <wp:posOffset>8640445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5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52EE9B4B" wp14:editId="56182727">
              <wp:simplePos x="0" y="0"/>
              <wp:positionH relativeFrom="page">
                <wp:posOffset>5761355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2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DE7B37" w14:textId="0BD88873" w:rsidR="007F06CF" w:rsidRPr="002F5609" w:rsidRDefault="00A47512" w:rsidP="002F5609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1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="007F06CF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9D26D9">
                            <w:fldChar w:fldCharType="begin"/>
                          </w:r>
                          <w:r w:rsidR="009D26D9">
                            <w:instrText xml:space="preserve"> NUMPAGES   \* MERGEFORMAT </w:instrText>
                          </w:r>
                          <w:r w:rsidR="009D26D9"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9D26D9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2EE9B4B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0" type="#_x0000_t202" style="position:absolute;left:0;text-align:left;margin-left:453.65pt;margin-top:765.5pt;width:62.7pt;height:9.0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" filled="f" stroked="f" strokeweight=".5pt">
              <v:path arrowok="t"/>
              <v:textbox style="mso-fit-shape-to-text:t" inset="0,0,0,0">
                <w:txbxContent>
                  <w:p w14:paraId="5FDE7B37" w14:textId="0BD88873" w:rsidR="007F06CF" w:rsidRPr="002F5609" w:rsidRDefault="00A47512" w:rsidP="002F5609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1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="007F06CF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2F37B8" w:rsidRPr="002F37B8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3B589A" w14:textId="3442AE40" w:rsidR="007F06CF" w:rsidRPr="00591E9D" w:rsidRDefault="00D226C3" w:rsidP="00591E9D">
    <w:pPr>
      <w:pStyle w:val="Fuzeile"/>
    </w:pPr>
    <w:r>
      <w:rPr>
        <w:rFonts w:ascii="Apercu" w:hAnsi="Apercu" w:cs="Apercu"/>
        <w:b/>
        <w:bCs/>
        <w:noProof/>
        <w:spacing w:val="2"/>
        <w:sz w:val="14"/>
        <w:szCs w:val="14"/>
        <w:lang w:val="de-AT" w:eastAsia="de-AT"/>
      </w:rPr>
      <w:drawing>
        <wp:anchor distT="0" distB="0" distL="114300" distR="114300" simplePos="0" relativeHeight="251708416" behindDoc="1" locked="0" layoutInCell="1" allowOverlap="1" wp14:anchorId="73A2970C" wp14:editId="7D23AE34">
          <wp:simplePos x="0" y="0"/>
          <wp:positionH relativeFrom="margin">
            <wp:align>left</wp:align>
          </wp:positionH>
          <wp:positionV relativeFrom="margin">
            <wp:posOffset>8814150</wp:posOffset>
          </wp:positionV>
          <wp:extent cx="5605780" cy="200660"/>
          <wp:effectExtent l="0" t="0" r="0" b="8890"/>
          <wp:wrapTight wrapText="bothSides">
            <wp:wrapPolygon edited="0">
              <wp:start x="0" y="0"/>
              <wp:lineTo x="0" y="20506"/>
              <wp:lineTo x="21507" y="20506"/>
              <wp:lineTo x="21507" y="0"/>
              <wp:lineTo x="0" y="0"/>
            </wp:wrapPolygon>
          </wp:wrapTight>
          <wp:docPr id="3" name="Bild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Briefblatt_Fussnote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05780" cy="200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F5E"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B34439D" wp14:editId="0DBE5F9C">
              <wp:simplePos x="0" y="0"/>
              <wp:positionH relativeFrom="page">
                <wp:posOffset>5760720</wp:posOffset>
              </wp:positionH>
              <wp:positionV relativeFrom="page">
                <wp:posOffset>9721569</wp:posOffset>
              </wp:positionV>
              <wp:extent cx="796290" cy="114935"/>
              <wp:effectExtent l="0" t="0" r="16510" b="12065"/>
              <wp:wrapSquare wrapText="bothSides"/>
              <wp:docPr id="1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796290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2D15B" w14:textId="77777777" w:rsidR="00DE751D" w:rsidRPr="002F5609" w:rsidRDefault="00DE751D" w:rsidP="00DE751D">
                          <w:pPr>
                            <w:pStyle w:val="Fuzeile"/>
                            <w:jc w:val="right"/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</w:pP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 xml:space="preserve">SEITE 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begin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instrText>PAGE   \* MERGEFORMAT</w:instrTex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  <w:lang w:val="de-DE"/>
                            </w:rPr>
                            <w:t>2</w:t>
                          </w:r>
                          <w:r w:rsidR="00527EBE"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  <w:r w:rsidRPr="002F5609">
                            <w:rPr>
                              <w:rFonts w:cs="Tahoma"/>
                              <w:spacing w:val="8"/>
                              <w:sz w:val="15"/>
                              <w:szCs w:val="15"/>
                            </w:rPr>
                            <w:t>/</w:t>
                          </w:r>
                          <w:r w:rsidR="009D26D9">
                            <w:fldChar w:fldCharType="begin"/>
                          </w:r>
                          <w:r w:rsidR="009D26D9">
                            <w:instrText xml:space="preserve"> NUMPAGES   \* MERGEFORMAT </w:instrText>
                          </w:r>
                          <w:r w:rsidR="009D26D9">
                            <w:fldChar w:fldCharType="separate"/>
                          </w:r>
                          <w:r w:rsidR="002F37B8" w:rsidRPr="002F37B8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t>2</w:t>
                          </w:r>
                          <w:r w:rsidR="009D26D9">
                            <w:rPr>
                              <w:rFonts w:cs="Tahoma"/>
                              <w:noProof/>
                              <w:spacing w:val="8"/>
                              <w:sz w:val="15"/>
                              <w:szCs w:val="1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34439D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31" type="#_x0000_t202" style="position:absolute;left:0;text-align:left;margin-left:453.6pt;margin-top:765.5pt;width:62.7pt;height:9.0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" filled="f" stroked="f" strokeweight=".5pt">
              <v:path arrowok="t"/>
              <v:textbox style="mso-fit-shape-to-text:t" inset="0,0,0,0">
                <w:txbxContent>
                  <w:p w14:paraId="60B2D15B" w14:textId="77777777" w:rsidR="00DE751D" w:rsidRPr="002F5609" w:rsidRDefault="00DE751D" w:rsidP="00DE751D">
                    <w:pPr>
                      <w:pStyle w:val="Fuzeile"/>
                      <w:jc w:val="right"/>
                      <w:rPr>
                        <w:rFonts w:cs="Tahoma"/>
                        <w:spacing w:val="8"/>
                        <w:sz w:val="15"/>
                        <w:szCs w:val="15"/>
                      </w:rPr>
                    </w:pP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 xml:space="preserve">SEITE 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begin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instrText>PAGE   \* MERGEFORMAT</w:instrTex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separate"/>
                    </w:r>
                    <w:r w:rsidR="002F37B8" w:rsidRPr="002F37B8">
                      <w:rPr>
                        <w:rFonts w:cs="Tahoma"/>
                        <w:noProof/>
                        <w:spacing w:val="8"/>
                        <w:sz w:val="15"/>
                        <w:szCs w:val="15"/>
                        <w:lang w:val="de-DE"/>
                      </w:rPr>
                      <w:t>2</w:t>
                    </w:r>
                    <w:r w:rsidR="00527EBE"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fldChar w:fldCharType="end"/>
                    </w:r>
                    <w:r w:rsidRPr="002F5609">
                      <w:rPr>
                        <w:rFonts w:cs="Tahoma"/>
                        <w:spacing w:val="8"/>
                        <w:sz w:val="15"/>
                        <w:szCs w:val="15"/>
                      </w:rPr>
                      <w:t>/</w:t>
                    </w:r>
                    <w:fldSimple w:instr=" NUMPAGES   \* MERGEFORMAT ">
                      <w:r w:rsidR="002F37B8" w:rsidRPr="002F37B8">
                        <w:rPr>
                          <w:rFonts w:cs="Tahoma"/>
                          <w:noProof/>
                          <w:spacing w:val="8"/>
                          <w:sz w:val="15"/>
                          <w:szCs w:val="15"/>
                        </w:rPr>
                        <w:t>2</w:t>
                      </w:r>
                    </w:fldSimple>
                  </w:p>
                </w:txbxContent>
              </v:textbox>
              <w10:wrap type="square"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EBE425" w14:textId="77777777" w:rsidR="00444B70" w:rsidRDefault="00444B70" w:rsidP="0040747C">
      <w:r>
        <w:separator/>
      </w:r>
    </w:p>
  </w:footnote>
  <w:footnote w:type="continuationSeparator" w:id="0">
    <w:p w14:paraId="1A9938FA" w14:textId="77777777" w:rsidR="00444B70" w:rsidRDefault="00444B70" w:rsidP="004074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4B705F" w14:textId="77777777" w:rsidR="00FE14C8" w:rsidRDefault="00DF50AE">
    <w:pPr>
      <w:pStyle w:val="Kopfzeile"/>
    </w:pPr>
    <w:r w:rsidRPr="00DF50AE">
      <w:rPr>
        <w:noProof/>
        <w:lang w:val="de-AT" w:eastAsia="de-AT"/>
      </w:rPr>
      <w:drawing>
        <wp:anchor distT="0" distB="0" distL="114300" distR="114300" simplePos="0" relativeHeight="251704320" behindDoc="0" locked="0" layoutInCell="1" allowOverlap="1" wp14:anchorId="5FC70ECA" wp14:editId="48A0AC26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7" name="Bild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B84CC" w14:textId="77777777" w:rsidR="00FE14C8" w:rsidRDefault="00DF50AE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702272" behindDoc="0" locked="0" layoutInCell="1" allowOverlap="1" wp14:anchorId="4AD09F58" wp14:editId="7DC2E99A">
          <wp:simplePos x="0" y="0"/>
          <wp:positionH relativeFrom="page">
            <wp:posOffset>3006090</wp:posOffset>
          </wp:positionH>
          <wp:positionV relativeFrom="page">
            <wp:posOffset>540385</wp:posOffset>
          </wp:positionV>
          <wp:extent cx="1551600" cy="543600"/>
          <wp:effectExtent l="0" t="0" r="0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fstein_SubLogo_Festung_RGB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1600" cy="54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C0A74B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D30772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FA1E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AC201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A3E61B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DA076A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EFA3B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402FB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C021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80A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D513C9"/>
    <w:multiLevelType w:val="hybridMultilevel"/>
    <w:tmpl w:val="71E03CE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CC76D3"/>
    <w:multiLevelType w:val="hybridMultilevel"/>
    <w:tmpl w:val="573E538A"/>
    <w:lvl w:ilvl="0" w:tplc="B48873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3F2506D"/>
    <w:multiLevelType w:val="hybridMultilevel"/>
    <w:tmpl w:val="6EDC8162"/>
    <w:lvl w:ilvl="0" w:tplc="F3525096">
      <w:start w:val="1"/>
      <w:numFmt w:val="bullet"/>
      <w:pStyle w:val="Listenabsatz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5D1769"/>
    <w:multiLevelType w:val="hybridMultilevel"/>
    <w:tmpl w:val="14F69094"/>
    <w:lvl w:ilvl="0" w:tplc="3DECF94A">
      <w:start w:val="1"/>
      <w:numFmt w:val="upperLetter"/>
      <w:pStyle w:val="ListeA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5A85876"/>
    <w:multiLevelType w:val="hybridMultilevel"/>
    <w:tmpl w:val="D92AB80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31617E9"/>
    <w:multiLevelType w:val="hybridMultilevel"/>
    <w:tmpl w:val="1292D65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5B2DBB"/>
    <w:multiLevelType w:val="hybridMultilevel"/>
    <w:tmpl w:val="40FA1FB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B4E3F89"/>
    <w:multiLevelType w:val="hybridMultilevel"/>
    <w:tmpl w:val="49C8D0C8"/>
    <w:lvl w:ilvl="0" w:tplc="01021D32">
      <w:start w:val="1"/>
      <w:numFmt w:val="bullet"/>
      <w:pStyle w:val="Liste11pt"/>
      <w:lvlText w:val="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236375C"/>
    <w:multiLevelType w:val="hybridMultilevel"/>
    <w:tmpl w:val="FC5E26FE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C382689"/>
    <w:multiLevelType w:val="hybridMultilevel"/>
    <w:tmpl w:val="210418B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5767952"/>
    <w:multiLevelType w:val="hybridMultilevel"/>
    <w:tmpl w:val="A104B986"/>
    <w:lvl w:ilvl="0" w:tplc="EE9206E4">
      <w:start w:val="1"/>
      <w:numFmt w:val="bullet"/>
      <w:pStyle w:val="Liste"/>
      <w:lvlText w:val=""/>
      <w:lvlJc w:val="left"/>
      <w:pPr>
        <w:ind w:left="454" w:hanging="454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B0F37B7"/>
    <w:multiLevelType w:val="hybridMultilevel"/>
    <w:tmpl w:val="99ACC78C"/>
    <w:lvl w:ilvl="0" w:tplc="FBA0B3AE">
      <w:start w:val="1"/>
      <w:numFmt w:val="decimal"/>
      <w:pStyle w:val="ListeN"/>
      <w:lvlText w:val="%1."/>
      <w:lvlJc w:val="left"/>
      <w:pPr>
        <w:ind w:left="454" w:hanging="454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8"/>
  </w:num>
  <w:num w:numId="14">
    <w:abstractNumId w:val="15"/>
  </w:num>
  <w:num w:numId="15">
    <w:abstractNumId w:val="14"/>
  </w:num>
  <w:num w:numId="16">
    <w:abstractNumId w:val="19"/>
  </w:num>
  <w:num w:numId="17">
    <w:abstractNumId w:val="16"/>
  </w:num>
  <w:num w:numId="18">
    <w:abstractNumId w:val="12"/>
  </w:num>
  <w:num w:numId="19">
    <w:abstractNumId w:val="13"/>
  </w:num>
  <w:num w:numId="20">
    <w:abstractNumId w:val="21"/>
  </w:num>
  <w:num w:numId="21">
    <w:abstractNumId w:val="20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A4"/>
    <w:rsid w:val="00001FC7"/>
    <w:rsid w:val="000045BE"/>
    <w:rsid w:val="00006676"/>
    <w:rsid w:val="000069DC"/>
    <w:rsid w:val="00011266"/>
    <w:rsid w:val="0001547A"/>
    <w:rsid w:val="00016E67"/>
    <w:rsid w:val="00025E22"/>
    <w:rsid w:val="00026031"/>
    <w:rsid w:val="00026B66"/>
    <w:rsid w:val="00027DF5"/>
    <w:rsid w:val="00031256"/>
    <w:rsid w:val="000433EA"/>
    <w:rsid w:val="00046F08"/>
    <w:rsid w:val="00047B8A"/>
    <w:rsid w:val="000506BB"/>
    <w:rsid w:val="00053965"/>
    <w:rsid w:val="000570E7"/>
    <w:rsid w:val="000748D6"/>
    <w:rsid w:val="00082C47"/>
    <w:rsid w:val="000835D7"/>
    <w:rsid w:val="00091DBE"/>
    <w:rsid w:val="00092003"/>
    <w:rsid w:val="00092C9F"/>
    <w:rsid w:val="00096B70"/>
    <w:rsid w:val="000B3B2C"/>
    <w:rsid w:val="000C3F07"/>
    <w:rsid w:val="000C45FF"/>
    <w:rsid w:val="000C4698"/>
    <w:rsid w:val="000D4C48"/>
    <w:rsid w:val="000E369C"/>
    <w:rsid w:val="000F4C95"/>
    <w:rsid w:val="00100AA4"/>
    <w:rsid w:val="0011527A"/>
    <w:rsid w:val="00117295"/>
    <w:rsid w:val="00124C6F"/>
    <w:rsid w:val="00132D37"/>
    <w:rsid w:val="00140B08"/>
    <w:rsid w:val="0015402C"/>
    <w:rsid w:val="00177DB7"/>
    <w:rsid w:val="001841EC"/>
    <w:rsid w:val="001900AB"/>
    <w:rsid w:val="00196ED6"/>
    <w:rsid w:val="001A7F65"/>
    <w:rsid w:val="001B01C4"/>
    <w:rsid w:val="001C25C0"/>
    <w:rsid w:val="001C4128"/>
    <w:rsid w:val="001C541E"/>
    <w:rsid w:val="001C5C7A"/>
    <w:rsid w:val="001C7644"/>
    <w:rsid w:val="001D2781"/>
    <w:rsid w:val="001D4D65"/>
    <w:rsid w:val="001E4CD7"/>
    <w:rsid w:val="001E781E"/>
    <w:rsid w:val="001F1B53"/>
    <w:rsid w:val="00200D21"/>
    <w:rsid w:val="00205912"/>
    <w:rsid w:val="00220C18"/>
    <w:rsid w:val="00223A13"/>
    <w:rsid w:val="00226536"/>
    <w:rsid w:val="0024060C"/>
    <w:rsid w:val="00267BD2"/>
    <w:rsid w:val="0027071E"/>
    <w:rsid w:val="0027310B"/>
    <w:rsid w:val="00285266"/>
    <w:rsid w:val="002905BF"/>
    <w:rsid w:val="00295BEA"/>
    <w:rsid w:val="002A1C01"/>
    <w:rsid w:val="002B560D"/>
    <w:rsid w:val="002C060C"/>
    <w:rsid w:val="002C7BD2"/>
    <w:rsid w:val="002D11A8"/>
    <w:rsid w:val="002E1D32"/>
    <w:rsid w:val="002E261F"/>
    <w:rsid w:val="002F37B8"/>
    <w:rsid w:val="002F5609"/>
    <w:rsid w:val="002F7901"/>
    <w:rsid w:val="00301C4F"/>
    <w:rsid w:val="00305F7D"/>
    <w:rsid w:val="00314728"/>
    <w:rsid w:val="00326961"/>
    <w:rsid w:val="0033016F"/>
    <w:rsid w:val="00332271"/>
    <w:rsid w:val="00341BF2"/>
    <w:rsid w:val="00344828"/>
    <w:rsid w:val="0035390E"/>
    <w:rsid w:val="00354DD2"/>
    <w:rsid w:val="003877A2"/>
    <w:rsid w:val="003940ED"/>
    <w:rsid w:val="003B2D19"/>
    <w:rsid w:val="003C405E"/>
    <w:rsid w:val="003D314B"/>
    <w:rsid w:val="003D4C63"/>
    <w:rsid w:val="003D5E16"/>
    <w:rsid w:val="003E6D02"/>
    <w:rsid w:val="003F190D"/>
    <w:rsid w:val="00405E1B"/>
    <w:rsid w:val="0040747C"/>
    <w:rsid w:val="00411114"/>
    <w:rsid w:val="0043179A"/>
    <w:rsid w:val="00433E0C"/>
    <w:rsid w:val="00444B70"/>
    <w:rsid w:val="00446795"/>
    <w:rsid w:val="00456D72"/>
    <w:rsid w:val="00470D43"/>
    <w:rsid w:val="00471CED"/>
    <w:rsid w:val="00480A34"/>
    <w:rsid w:val="004A7131"/>
    <w:rsid w:val="004B098F"/>
    <w:rsid w:val="004B2AF5"/>
    <w:rsid w:val="004C5D26"/>
    <w:rsid w:val="004D76E6"/>
    <w:rsid w:val="004E0DC2"/>
    <w:rsid w:val="004F10CC"/>
    <w:rsid w:val="004F212E"/>
    <w:rsid w:val="004F66A7"/>
    <w:rsid w:val="005079B8"/>
    <w:rsid w:val="00515591"/>
    <w:rsid w:val="005219C8"/>
    <w:rsid w:val="00527EBE"/>
    <w:rsid w:val="00545E5E"/>
    <w:rsid w:val="00550FAD"/>
    <w:rsid w:val="00556AEE"/>
    <w:rsid w:val="005600B7"/>
    <w:rsid w:val="00566411"/>
    <w:rsid w:val="005708E0"/>
    <w:rsid w:val="005738BF"/>
    <w:rsid w:val="0058057D"/>
    <w:rsid w:val="00591E9D"/>
    <w:rsid w:val="00592AEB"/>
    <w:rsid w:val="00595B73"/>
    <w:rsid w:val="005B1424"/>
    <w:rsid w:val="005B36E2"/>
    <w:rsid w:val="005B7238"/>
    <w:rsid w:val="005C0F78"/>
    <w:rsid w:val="005D3681"/>
    <w:rsid w:val="005D7EE8"/>
    <w:rsid w:val="005E2378"/>
    <w:rsid w:val="005E45E9"/>
    <w:rsid w:val="005E5108"/>
    <w:rsid w:val="00604105"/>
    <w:rsid w:val="00612ACD"/>
    <w:rsid w:val="00613D8F"/>
    <w:rsid w:val="00626582"/>
    <w:rsid w:val="00663F3D"/>
    <w:rsid w:val="00670AEB"/>
    <w:rsid w:val="006738A2"/>
    <w:rsid w:val="00676CC8"/>
    <w:rsid w:val="00677021"/>
    <w:rsid w:val="00677340"/>
    <w:rsid w:val="00677B6E"/>
    <w:rsid w:val="0068039F"/>
    <w:rsid w:val="00681966"/>
    <w:rsid w:val="00690501"/>
    <w:rsid w:val="00692CAD"/>
    <w:rsid w:val="006A686B"/>
    <w:rsid w:val="006B4A64"/>
    <w:rsid w:val="006C075F"/>
    <w:rsid w:val="006C3F87"/>
    <w:rsid w:val="006C5ED7"/>
    <w:rsid w:val="006F3CE8"/>
    <w:rsid w:val="00701A37"/>
    <w:rsid w:val="00715F82"/>
    <w:rsid w:val="0071631D"/>
    <w:rsid w:val="00746EBA"/>
    <w:rsid w:val="00755819"/>
    <w:rsid w:val="00774124"/>
    <w:rsid w:val="007758CD"/>
    <w:rsid w:val="007863EE"/>
    <w:rsid w:val="00787649"/>
    <w:rsid w:val="00793C1F"/>
    <w:rsid w:val="007A60BC"/>
    <w:rsid w:val="007B58DB"/>
    <w:rsid w:val="007C2D6F"/>
    <w:rsid w:val="007C3904"/>
    <w:rsid w:val="007C578B"/>
    <w:rsid w:val="007D6B13"/>
    <w:rsid w:val="007E0C60"/>
    <w:rsid w:val="007F06CF"/>
    <w:rsid w:val="00803C46"/>
    <w:rsid w:val="008042BE"/>
    <w:rsid w:val="00804E44"/>
    <w:rsid w:val="0081044C"/>
    <w:rsid w:val="00813064"/>
    <w:rsid w:val="008278FC"/>
    <w:rsid w:val="00833508"/>
    <w:rsid w:val="00834053"/>
    <w:rsid w:val="00834BF0"/>
    <w:rsid w:val="00835C7A"/>
    <w:rsid w:val="008362D2"/>
    <w:rsid w:val="0084573A"/>
    <w:rsid w:val="008463AE"/>
    <w:rsid w:val="00854E36"/>
    <w:rsid w:val="00863A05"/>
    <w:rsid w:val="00872D9A"/>
    <w:rsid w:val="008737DD"/>
    <w:rsid w:val="00882A9D"/>
    <w:rsid w:val="008835B1"/>
    <w:rsid w:val="008836B1"/>
    <w:rsid w:val="00886AA4"/>
    <w:rsid w:val="008A1CDB"/>
    <w:rsid w:val="008A44B4"/>
    <w:rsid w:val="008D3F55"/>
    <w:rsid w:val="008E2CC1"/>
    <w:rsid w:val="008E46BF"/>
    <w:rsid w:val="009008E8"/>
    <w:rsid w:val="009063D2"/>
    <w:rsid w:val="009064A8"/>
    <w:rsid w:val="0091576F"/>
    <w:rsid w:val="00923C89"/>
    <w:rsid w:val="009258EC"/>
    <w:rsid w:val="0092649B"/>
    <w:rsid w:val="00927DF8"/>
    <w:rsid w:val="00934526"/>
    <w:rsid w:val="009431AC"/>
    <w:rsid w:val="00947D8A"/>
    <w:rsid w:val="0095460B"/>
    <w:rsid w:val="00954EEC"/>
    <w:rsid w:val="00955819"/>
    <w:rsid w:val="0096371C"/>
    <w:rsid w:val="009728DE"/>
    <w:rsid w:val="00992DA0"/>
    <w:rsid w:val="00993099"/>
    <w:rsid w:val="00996F05"/>
    <w:rsid w:val="009B0B28"/>
    <w:rsid w:val="009B20AC"/>
    <w:rsid w:val="009B4B41"/>
    <w:rsid w:val="009B7802"/>
    <w:rsid w:val="009C4D0C"/>
    <w:rsid w:val="009C68D0"/>
    <w:rsid w:val="009C6E46"/>
    <w:rsid w:val="009D26D9"/>
    <w:rsid w:val="009D7A3E"/>
    <w:rsid w:val="009E6DAC"/>
    <w:rsid w:val="009F519A"/>
    <w:rsid w:val="00A15DD6"/>
    <w:rsid w:val="00A16996"/>
    <w:rsid w:val="00A24F4C"/>
    <w:rsid w:val="00A26C14"/>
    <w:rsid w:val="00A35740"/>
    <w:rsid w:val="00A37304"/>
    <w:rsid w:val="00A42E6D"/>
    <w:rsid w:val="00A47512"/>
    <w:rsid w:val="00A53CAD"/>
    <w:rsid w:val="00A84E46"/>
    <w:rsid w:val="00A93F10"/>
    <w:rsid w:val="00A95C53"/>
    <w:rsid w:val="00A96A5E"/>
    <w:rsid w:val="00A96AF6"/>
    <w:rsid w:val="00AA5DBF"/>
    <w:rsid w:val="00AB083C"/>
    <w:rsid w:val="00AD1170"/>
    <w:rsid w:val="00AD14E0"/>
    <w:rsid w:val="00AD22B7"/>
    <w:rsid w:val="00AE4AF6"/>
    <w:rsid w:val="00AE7086"/>
    <w:rsid w:val="00B01112"/>
    <w:rsid w:val="00B013E0"/>
    <w:rsid w:val="00B05895"/>
    <w:rsid w:val="00B10CB1"/>
    <w:rsid w:val="00B20BEA"/>
    <w:rsid w:val="00B21C90"/>
    <w:rsid w:val="00B23AEA"/>
    <w:rsid w:val="00B328B8"/>
    <w:rsid w:val="00B36CDD"/>
    <w:rsid w:val="00B42544"/>
    <w:rsid w:val="00B46E17"/>
    <w:rsid w:val="00B56489"/>
    <w:rsid w:val="00B602F5"/>
    <w:rsid w:val="00B747E3"/>
    <w:rsid w:val="00B77736"/>
    <w:rsid w:val="00B82976"/>
    <w:rsid w:val="00B82C6F"/>
    <w:rsid w:val="00BA15B3"/>
    <w:rsid w:val="00BA3750"/>
    <w:rsid w:val="00BB0EB4"/>
    <w:rsid w:val="00BB2706"/>
    <w:rsid w:val="00BB7DB6"/>
    <w:rsid w:val="00BC576E"/>
    <w:rsid w:val="00BD1CA4"/>
    <w:rsid w:val="00BE0E31"/>
    <w:rsid w:val="00BF0165"/>
    <w:rsid w:val="00BF2695"/>
    <w:rsid w:val="00BF3630"/>
    <w:rsid w:val="00BF5EA2"/>
    <w:rsid w:val="00C04C8C"/>
    <w:rsid w:val="00C06758"/>
    <w:rsid w:val="00C0705C"/>
    <w:rsid w:val="00C10676"/>
    <w:rsid w:val="00C11408"/>
    <w:rsid w:val="00C246C2"/>
    <w:rsid w:val="00C2552E"/>
    <w:rsid w:val="00C4098D"/>
    <w:rsid w:val="00C4496B"/>
    <w:rsid w:val="00C517CE"/>
    <w:rsid w:val="00C57A4F"/>
    <w:rsid w:val="00C57AD5"/>
    <w:rsid w:val="00C63ACF"/>
    <w:rsid w:val="00C82D60"/>
    <w:rsid w:val="00C84BE4"/>
    <w:rsid w:val="00C94F5E"/>
    <w:rsid w:val="00C955CD"/>
    <w:rsid w:val="00CA3327"/>
    <w:rsid w:val="00CB0C0E"/>
    <w:rsid w:val="00CB1B1E"/>
    <w:rsid w:val="00CC42B2"/>
    <w:rsid w:val="00CC60BD"/>
    <w:rsid w:val="00CC7A88"/>
    <w:rsid w:val="00CD1C51"/>
    <w:rsid w:val="00CD5FF5"/>
    <w:rsid w:val="00D02404"/>
    <w:rsid w:val="00D02AB6"/>
    <w:rsid w:val="00D226C3"/>
    <w:rsid w:val="00D279B1"/>
    <w:rsid w:val="00D32353"/>
    <w:rsid w:val="00D33479"/>
    <w:rsid w:val="00D3733E"/>
    <w:rsid w:val="00D51D4D"/>
    <w:rsid w:val="00D631D4"/>
    <w:rsid w:val="00D66F36"/>
    <w:rsid w:val="00D75772"/>
    <w:rsid w:val="00D81F53"/>
    <w:rsid w:val="00DA029E"/>
    <w:rsid w:val="00DA1AB5"/>
    <w:rsid w:val="00DA33D2"/>
    <w:rsid w:val="00DB059C"/>
    <w:rsid w:val="00DB291C"/>
    <w:rsid w:val="00DC31DC"/>
    <w:rsid w:val="00DD1DC8"/>
    <w:rsid w:val="00DD4EBB"/>
    <w:rsid w:val="00DD67C2"/>
    <w:rsid w:val="00DD7B6B"/>
    <w:rsid w:val="00DE751D"/>
    <w:rsid w:val="00DF50AE"/>
    <w:rsid w:val="00E00BA5"/>
    <w:rsid w:val="00E046CD"/>
    <w:rsid w:val="00E04D7E"/>
    <w:rsid w:val="00E1504B"/>
    <w:rsid w:val="00E15A09"/>
    <w:rsid w:val="00E41613"/>
    <w:rsid w:val="00E41D10"/>
    <w:rsid w:val="00E56B7F"/>
    <w:rsid w:val="00E72FBA"/>
    <w:rsid w:val="00E8034D"/>
    <w:rsid w:val="00E80ED6"/>
    <w:rsid w:val="00E828B1"/>
    <w:rsid w:val="00E834B9"/>
    <w:rsid w:val="00EA3DCE"/>
    <w:rsid w:val="00EB08FE"/>
    <w:rsid w:val="00EB4F50"/>
    <w:rsid w:val="00EB56D8"/>
    <w:rsid w:val="00EC10AF"/>
    <w:rsid w:val="00EC5895"/>
    <w:rsid w:val="00EC59FF"/>
    <w:rsid w:val="00ED0A0F"/>
    <w:rsid w:val="00EE0637"/>
    <w:rsid w:val="00EE24FE"/>
    <w:rsid w:val="00EE4D20"/>
    <w:rsid w:val="00EE68DD"/>
    <w:rsid w:val="00EF3ACF"/>
    <w:rsid w:val="00F00A1B"/>
    <w:rsid w:val="00F14763"/>
    <w:rsid w:val="00F165F9"/>
    <w:rsid w:val="00F251CC"/>
    <w:rsid w:val="00F40532"/>
    <w:rsid w:val="00F41A02"/>
    <w:rsid w:val="00F44324"/>
    <w:rsid w:val="00F45FF7"/>
    <w:rsid w:val="00F52C2E"/>
    <w:rsid w:val="00F53601"/>
    <w:rsid w:val="00F6172B"/>
    <w:rsid w:val="00F768DC"/>
    <w:rsid w:val="00F77EAC"/>
    <w:rsid w:val="00F857D7"/>
    <w:rsid w:val="00F87D43"/>
    <w:rsid w:val="00F91120"/>
    <w:rsid w:val="00F91DC2"/>
    <w:rsid w:val="00F91DD8"/>
    <w:rsid w:val="00F93C16"/>
    <w:rsid w:val="00F9433A"/>
    <w:rsid w:val="00F97DBE"/>
    <w:rsid w:val="00FA6231"/>
    <w:rsid w:val="00FB4D13"/>
    <w:rsid w:val="00FC5A26"/>
    <w:rsid w:val="00FC6329"/>
    <w:rsid w:val="00FC75A2"/>
    <w:rsid w:val="00FD063D"/>
    <w:rsid w:val="00FD22F6"/>
    <w:rsid w:val="00FD6BA9"/>
    <w:rsid w:val="00FE14C8"/>
    <w:rsid w:val="00FE677C"/>
    <w:rsid w:val="00FF3CDC"/>
    <w:rsid w:val="00FF44E3"/>
    <w:rsid w:val="00FF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54C40D50"/>
  <w15:docId w15:val="{A5D61F68-50F5-4EF1-B196-C71CC845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00AA4"/>
    <w:pPr>
      <w:spacing w:after="0" w:line="290" w:lineRule="atLeast"/>
      <w:jc w:val="both"/>
    </w:pPr>
    <w:rPr>
      <w:rFonts w:ascii="Tahoma" w:hAnsi="Tahoma"/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unhideWhenUsed/>
    <w:rsid w:val="00DD1DC8"/>
    <w:pPr>
      <w:outlineLvl w:val="0"/>
    </w:pPr>
    <w:rPr>
      <w:rFonts w:ascii="Franklin Gothic Demi" w:hAnsi="Franklin Gothic Dem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berschrift01">
    <w:name w:val="Überschrift01"/>
    <w:basedOn w:val="Standard"/>
    <w:link w:val="berschrift01Zchn"/>
    <w:rsid w:val="007E0C60"/>
    <w:pPr>
      <w:pBdr>
        <w:bottom w:val="single" w:sz="4" w:space="1" w:color="auto"/>
      </w:pBdr>
      <w:tabs>
        <w:tab w:val="right" w:pos="7655"/>
      </w:tabs>
    </w:pPr>
    <w:rPr>
      <w:bCs/>
      <w:caps/>
      <w:u w:color="000000" w:themeColor="text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95C53"/>
    <w:pPr>
      <w:spacing w:line="240" w:lineRule="auto"/>
    </w:pPr>
    <w:rPr>
      <w:rFonts w:cs="Tahoma"/>
      <w:sz w:val="16"/>
      <w:szCs w:val="16"/>
    </w:rPr>
  </w:style>
  <w:style w:type="character" w:customStyle="1" w:styleId="berschrift01Zchn">
    <w:name w:val="Überschrift01 Zchn"/>
    <w:basedOn w:val="Absatz-Standardschriftart"/>
    <w:link w:val="berschrift01"/>
    <w:rsid w:val="007E0C60"/>
    <w:rPr>
      <w:rFonts w:ascii="Gotham Book" w:hAnsi="Gotham Book"/>
      <w:bCs/>
      <w:caps/>
      <w:kern w:val="14"/>
      <w:sz w:val="18"/>
      <w:u w:color="000000" w:themeColor="text1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95C53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95C53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A95C53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95C53"/>
    <w:rPr>
      <w:rFonts w:ascii="Arial" w:hAnsi="Arial"/>
      <w:sz w:val="20"/>
    </w:rPr>
  </w:style>
  <w:style w:type="paragraph" w:customStyle="1" w:styleId="FussnotenQuellentext">
    <w:name w:val="Fussnoten/Quellentext"/>
    <w:basedOn w:val="Standard"/>
    <w:link w:val="FussnotenQuellentextZchn"/>
    <w:rsid w:val="006C075F"/>
    <w:pPr>
      <w:spacing w:line="220" w:lineRule="atLeast"/>
    </w:pPr>
    <w:rPr>
      <w:sz w:val="15"/>
      <w:szCs w:val="14"/>
    </w:rPr>
  </w:style>
  <w:style w:type="character" w:customStyle="1" w:styleId="FussnotenQuellentextZchn">
    <w:name w:val="Fussnoten/Quellentext Zchn"/>
    <w:basedOn w:val="Absatz-Standardschriftart"/>
    <w:link w:val="FussnotenQuellentext"/>
    <w:rsid w:val="006C075F"/>
    <w:rPr>
      <w:rFonts w:ascii="Gotham Book" w:hAnsi="Gotham Book"/>
      <w:kern w:val="14"/>
      <w:sz w:val="15"/>
      <w:szCs w:val="14"/>
    </w:rPr>
  </w:style>
  <w:style w:type="paragraph" w:customStyle="1" w:styleId="EinfacherAbsatz">
    <w:name w:val="[Einfacher Absatz]"/>
    <w:basedOn w:val="Standard"/>
    <w:uiPriority w:val="99"/>
    <w:semiHidden/>
    <w:unhideWhenUsed/>
    <w:rsid w:val="006C075F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 w:val="24"/>
      <w:szCs w:val="24"/>
      <w:lang w:val="de-DE"/>
    </w:rPr>
  </w:style>
  <w:style w:type="character" w:customStyle="1" w:styleId="T32ptBERSCHRIFT">
    <w:name w:val="T_32pt_ÜBERSCHRIFT"/>
    <w:basedOn w:val="Absatz-Standardschriftart"/>
    <w:uiPriority w:val="99"/>
    <w:semiHidden/>
    <w:unhideWhenUsed/>
    <w:rsid w:val="006C075F"/>
    <w:rPr>
      <w:rFonts w:ascii="Akkurat Light" w:hAnsi="Akkurat Light" w:cs="Akkurat Light"/>
      <w:outline/>
      <w:color w:val="000000"/>
      <w:spacing w:val="10"/>
      <w:sz w:val="64"/>
      <w:szCs w:val="64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character" w:styleId="Fett">
    <w:name w:val="Strong"/>
    <w:basedOn w:val="Absatz-Standardschriftart"/>
    <w:uiPriority w:val="22"/>
    <w:qFormat/>
    <w:rsid w:val="0027310B"/>
    <w:rPr>
      <w:rFonts w:ascii="GothamBold" w:hAnsi="GothamBold"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D1DC8"/>
    <w:rPr>
      <w:rFonts w:ascii="Franklin Gothic Demi" w:hAnsi="Franklin Gothic Demi"/>
      <w:spacing w:val="3"/>
      <w:sz w:val="20"/>
      <w:lang w:val="en-GB"/>
    </w:rPr>
  </w:style>
  <w:style w:type="paragraph" w:customStyle="1" w:styleId="Marginalspalte">
    <w:name w:val="Marginalspalte"/>
    <w:link w:val="MarginalspalteZchn"/>
    <w:rsid w:val="005738BF"/>
    <w:pPr>
      <w:framePr w:w="1644" w:hSpace="340" w:wrap="around" w:vAnchor="page" w:hAnchor="page" w:xAlign="right" w:y="1"/>
      <w:spacing w:after="0" w:line="264" w:lineRule="auto"/>
    </w:pPr>
    <w:rPr>
      <w:rFonts w:ascii="Franklin Gothic Book" w:hAnsi="Franklin Gothic Book"/>
      <w:sz w:val="16"/>
      <w:szCs w:val="20"/>
      <w:lang w:val="en-US"/>
    </w:rPr>
  </w:style>
  <w:style w:type="paragraph" w:customStyle="1" w:styleId="EinfAbs">
    <w:name w:val="[Einf. Abs.]"/>
    <w:basedOn w:val="Standard"/>
    <w:uiPriority w:val="99"/>
    <w:rsid w:val="00AB083C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1D4D65"/>
    <w:rPr>
      <w:color w:val="0000FF" w:themeColor="hyperlink"/>
      <w:u w:val="single"/>
    </w:rPr>
  </w:style>
  <w:style w:type="character" w:styleId="Hervorhebung">
    <w:name w:val="Emphasis"/>
    <w:uiPriority w:val="20"/>
    <w:unhideWhenUsed/>
    <w:rsid w:val="00927DF8"/>
    <w:rPr>
      <w:rFonts w:ascii="Franklin Gothic Medium" w:eastAsia="Calibri" w:hAnsi="Franklin Gothic Medium" w:cs="Times New Roman"/>
      <w:iCs/>
      <w:spacing w:val="0"/>
      <w:lang w:val="en-US"/>
    </w:rPr>
  </w:style>
  <w:style w:type="paragraph" w:styleId="Listenabsatz">
    <w:name w:val="List Paragraph"/>
    <w:basedOn w:val="Standard"/>
    <w:link w:val="ListenabsatzZchn"/>
    <w:uiPriority w:val="34"/>
    <w:unhideWhenUsed/>
    <w:rsid w:val="00F97DBE"/>
    <w:pPr>
      <w:numPr>
        <w:numId w:val="18"/>
      </w:numPr>
      <w:contextualSpacing/>
    </w:pPr>
  </w:style>
  <w:style w:type="paragraph" w:customStyle="1" w:styleId="Abteilung">
    <w:name w:val="Abteilung"/>
    <w:basedOn w:val="Marginalspalte"/>
    <w:link w:val="AbteilungZchn"/>
    <w:qFormat/>
    <w:rsid w:val="00DE751D"/>
    <w:pPr>
      <w:framePr w:w="2336" w:h="1623" w:hRule="exact" w:hSpace="181" w:wrap="around" w:x="7996" w:y="2836"/>
      <w:spacing w:line="236" w:lineRule="exact"/>
    </w:pPr>
    <w:rPr>
      <w:rFonts w:ascii="Tahoma" w:hAnsi="Tahoma" w:cs="Tahoma"/>
      <w:sz w:val="15"/>
      <w:szCs w:val="15"/>
      <w:lang w:val="de-DE"/>
    </w:rPr>
  </w:style>
  <w:style w:type="paragraph" w:customStyle="1" w:styleId="berschrift02">
    <w:name w:val="Überschrift 02"/>
    <w:basedOn w:val="Standard"/>
    <w:link w:val="berschrift02Zchn"/>
    <w:rsid w:val="00B05895"/>
    <w:rPr>
      <w:b/>
    </w:rPr>
  </w:style>
  <w:style w:type="character" w:customStyle="1" w:styleId="MarginalspalteZchn">
    <w:name w:val="Marginalspalte Zchn"/>
    <w:basedOn w:val="Absatz-Standardschriftart"/>
    <w:link w:val="Marginalspalte"/>
    <w:rsid w:val="005738BF"/>
    <w:rPr>
      <w:rFonts w:ascii="Franklin Gothic Book" w:hAnsi="Franklin Gothic Book"/>
      <w:sz w:val="16"/>
      <w:szCs w:val="20"/>
      <w:lang w:val="en-US"/>
    </w:rPr>
  </w:style>
  <w:style w:type="character" w:customStyle="1" w:styleId="AbteilungZchn">
    <w:name w:val="Abteilung Zchn"/>
    <w:basedOn w:val="MarginalspalteZchn"/>
    <w:link w:val="Abteilung"/>
    <w:rsid w:val="00DE751D"/>
    <w:rPr>
      <w:rFonts w:ascii="Tahoma" w:hAnsi="Tahoma" w:cs="Tahoma"/>
      <w:sz w:val="15"/>
      <w:szCs w:val="15"/>
      <w:lang w:val="de-DE"/>
    </w:rPr>
  </w:style>
  <w:style w:type="character" w:customStyle="1" w:styleId="berschrift02Zchn">
    <w:name w:val="Überschrift 02 Zchn"/>
    <w:basedOn w:val="Absatz-Standardschriftart"/>
    <w:link w:val="berschrift02"/>
    <w:rsid w:val="00B05895"/>
    <w:rPr>
      <w:rFonts w:ascii="Georgia" w:hAnsi="Georgia"/>
      <w:b/>
      <w:spacing w:val="3"/>
      <w:sz w:val="18"/>
      <w:lang w:val="en-GB"/>
    </w:rPr>
  </w:style>
  <w:style w:type="paragraph" w:customStyle="1" w:styleId="fett0">
    <w:name w:val="fett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lang w:val="de-DE"/>
    </w:rPr>
  </w:style>
  <w:style w:type="paragraph" w:customStyle="1" w:styleId="ListeA">
    <w:name w:val="Liste_A"/>
    <w:basedOn w:val="Listenabsatz"/>
    <w:link w:val="ListeAZchn"/>
    <w:rsid w:val="00124C6F"/>
    <w:pPr>
      <w:numPr>
        <w:numId w:val="19"/>
      </w:numPr>
    </w:pPr>
    <w:rPr>
      <w:lang w:val="de-AT"/>
    </w:rPr>
  </w:style>
  <w:style w:type="paragraph" w:customStyle="1" w:styleId="ListeN">
    <w:name w:val="Liste_N"/>
    <w:basedOn w:val="ListeA"/>
    <w:rsid w:val="00124C6F"/>
    <w:pPr>
      <w:numPr>
        <w:numId w:val="20"/>
      </w:numPr>
    </w:pPr>
  </w:style>
  <w:style w:type="paragraph" w:customStyle="1" w:styleId="Zwischentitel">
    <w:name w:val="Zwischentitel"/>
    <w:basedOn w:val="Standard"/>
    <w:rsid w:val="00124C6F"/>
    <w:pPr>
      <w:autoSpaceDE w:val="0"/>
      <w:autoSpaceDN w:val="0"/>
      <w:adjustRightInd w:val="0"/>
      <w:textAlignment w:val="center"/>
    </w:pPr>
    <w:rPr>
      <w:rFonts w:cs="Georgia"/>
      <w:b/>
      <w:bCs/>
      <w:color w:val="000000"/>
      <w:sz w:val="22"/>
      <w:lang w:val="de-DE"/>
    </w:rPr>
  </w:style>
  <w:style w:type="paragraph" w:customStyle="1" w:styleId="Liste">
    <w:name w:val="Liste_+"/>
    <w:basedOn w:val="ListeA"/>
    <w:link w:val="ListeZchn"/>
    <w:rsid w:val="00124C6F"/>
    <w:pPr>
      <w:numPr>
        <w:numId w:val="21"/>
      </w:numPr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124C6F"/>
    <w:rPr>
      <w:rFonts w:ascii="Georgia" w:hAnsi="Georgia"/>
      <w:sz w:val="18"/>
      <w:lang w:val="en-GB"/>
    </w:rPr>
  </w:style>
  <w:style w:type="character" w:customStyle="1" w:styleId="ListeAZchn">
    <w:name w:val="Liste_A Zchn"/>
    <w:basedOn w:val="ListenabsatzZchn"/>
    <w:link w:val="ListeA"/>
    <w:rsid w:val="00124C6F"/>
    <w:rPr>
      <w:rFonts w:ascii="Georgia" w:hAnsi="Georgia"/>
      <w:sz w:val="18"/>
      <w:lang w:val="en-GB"/>
    </w:rPr>
  </w:style>
  <w:style w:type="character" w:customStyle="1" w:styleId="ListeZchn">
    <w:name w:val="Liste_+ Zchn"/>
    <w:basedOn w:val="ListeAZchn"/>
    <w:link w:val="Liste"/>
    <w:rsid w:val="00124C6F"/>
    <w:rPr>
      <w:rFonts w:ascii="Georgia" w:hAnsi="Georgia"/>
      <w:sz w:val="18"/>
      <w:lang w:val="en-GB"/>
    </w:rPr>
  </w:style>
  <w:style w:type="paragraph" w:customStyle="1" w:styleId="Liste11pt">
    <w:name w:val="Liste_+11pt"/>
    <w:basedOn w:val="Standard"/>
    <w:rsid w:val="00BB2706"/>
    <w:pPr>
      <w:numPr>
        <w:numId w:val="22"/>
      </w:numPr>
      <w:ind w:left="454" w:hanging="454"/>
      <w:contextualSpacing/>
      <w:jc w:val="left"/>
    </w:pPr>
    <w:rPr>
      <w:sz w:val="22"/>
      <w:lang w:val="de-DE"/>
    </w:rPr>
  </w:style>
  <w:style w:type="paragraph" w:styleId="StandardWeb">
    <w:name w:val="Normal (Web)"/>
    <w:basedOn w:val="Standard"/>
    <w:uiPriority w:val="99"/>
    <w:semiHidden/>
    <w:unhideWhenUsed/>
    <w:rsid w:val="00D51D4D"/>
    <w:pPr>
      <w:spacing w:line="240" w:lineRule="auto"/>
      <w:jc w:val="left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701A37"/>
    <w:rPr>
      <w:color w:val="808080"/>
      <w:shd w:val="clear" w:color="auto" w:fill="E6E6E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301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94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.kaiser@kufstein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brainds\2014_07_apotheken\2014_08_apotheker_brief_vlbg_ohne.dotx" TargetMode="External"/></Relationships>
</file>

<file path=word/theme/theme1.xml><?xml version="1.0" encoding="utf-8"?>
<a:theme xmlns:a="http://schemas.openxmlformats.org/drawingml/2006/main" name="Larissa-Design">
  <a:themeElements>
    <a:clrScheme name="trainconsulting">
      <a:dk1>
        <a:sysClr val="windowText" lastClr="000000"/>
      </a:dk1>
      <a:lt1>
        <a:sysClr val="window" lastClr="FFFFFF"/>
      </a:lt1>
      <a:dk2>
        <a:srgbClr val="B5002B"/>
      </a:dk2>
      <a:lt2>
        <a:srgbClr val="A79177"/>
      </a:lt2>
      <a:accent1>
        <a:srgbClr val="CEBEA7"/>
      </a:accent1>
      <a:accent2>
        <a:srgbClr val="99B8C9"/>
      </a:accent2>
      <a:accent3>
        <a:srgbClr val="D1A1A4"/>
      </a:accent3>
      <a:accent4>
        <a:srgbClr val="9EC2B0"/>
      </a:accent4>
      <a:accent5>
        <a:srgbClr val="BBADC8"/>
      </a:accent5>
      <a:accent6>
        <a:srgbClr val="B2B2B2"/>
      </a:accent6>
      <a:hlink>
        <a:srgbClr val="0000FF"/>
      </a:hlink>
      <a:folHlink>
        <a:srgbClr val="800080"/>
      </a:folHlink>
    </a:clrScheme>
    <a:fontScheme name="trainconsulting">
      <a:majorFont>
        <a:latin typeface="GothamBook"/>
        <a:ea typeface=""/>
        <a:cs typeface=""/>
      </a:majorFont>
      <a:minorFont>
        <a:latin typeface="Gotham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1522F9-486A-409D-AED4-D7D1FC034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2014_08_apotheker_brief_vlbg_ohne</Template>
  <TotalTime>0</TotalTime>
  <Pages>1</Pages>
  <Words>295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2154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Josch</dc:creator>
  <cp:lastModifiedBy>Barbara Kaiser</cp:lastModifiedBy>
  <cp:revision>12</cp:revision>
  <cp:lastPrinted>2019-06-03T07:59:00Z</cp:lastPrinted>
  <dcterms:created xsi:type="dcterms:W3CDTF">2018-08-25T09:12:00Z</dcterms:created>
  <dcterms:modified xsi:type="dcterms:W3CDTF">2019-06-03T09:18:00Z</dcterms:modified>
</cp:coreProperties>
</file>