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F6DA1B" w14:textId="39D4BE7E" w:rsidR="00B32639" w:rsidRPr="00D51D4D" w:rsidRDefault="00B32639" w:rsidP="00B32639">
      <w:pPr>
        <w:spacing w:line="360" w:lineRule="auto"/>
        <w:rPr>
          <w:rStyle w:val="Fett"/>
          <w:rFonts w:ascii="Tahoma" w:eastAsia="Times New Roman" w:hAnsi="Tahoma" w:cs="Tahoma"/>
          <w:b/>
          <w:bCs w:val="0"/>
          <w:sz w:val="24"/>
          <w:szCs w:val="24"/>
          <w:lang w:val="de-DE" w:eastAsia="de-DE"/>
        </w:rPr>
      </w:pPr>
      <w:r>
        <w:rPr>
          <w:rStyle w:val="Fett"/>
          <w:rFonts w:ascii="Tahoma" w:eastAsia="Times New Roman" w:hAnsi="Tahoma" w:cs="Tahoma"/>
          <w:b/>
          <w:bCs w:val="0"/>
          <w:sz w:val="24"/>
          <w:szCs w:val="24"/>
          <w:lang w:val="de-DE" w:eastAsia="de-DE"/>
        </w:rPr>
        <w:t>Eine Win-Win</w:t>
      </w:r>
      <w:r w:rsidR="0011592B">
        <w:rPr>
          <w:rStyle w:val="Fett"/>
          <w:rFonts w:ascii="Tahoma" w:eastAsia="Times New Roman" w:hAnsi="Tahoma" w:cs="Tahoma"/>
          <w:b/>
          <w:bCs w:val="0"/>
          <w:sz w:val="24"/>
          <w:szCs w:val="24"/>
          <w:lang w:val="de-DE" w:eastAsia="de-DE"/>
        </w:rPr>
        <w:t>-</w:t>
      </w:r>
      <w:proofErr w:type="spellStart"/>
      <w:r w:rsidR="0011592B">
        <w:rPr>
          <w:rStyle w:val="Fett"/>
          <w:rFonts w:ascii="Tahoma" w:eastAsia="Times New Roman" w:hAnsi="Tahoma" w:cs="Tahoma"/>
          <w:b/>
          <w:bCs w:val="0"/>
          <w:sz w:val="24"/>
          <w:szCs w:val="24"/>
          <w:lang w:val="de-DE" w:eastAsia="de-DE"/>
        </w:rPr>
        <w:t>W</w:t>
      </w:r>
      <w:r w:rsidR="00826EDF">
        <w:rPr>
          <w:rStyle w:val="Fett"/>
          <w:rFonts w:ascii="Tahoma" w:eastAsia="Times New Roman" w:hAnsi="Tahoma" w:cs="Tahoma"/>
          <w:b/>
          <w:bCs w:val="0"/>
          <w:sz w:val="24"/>
          <w:szCs w:val="24"/>
          <w:lang w:val="de-DE" w:eastAsia="de-DE"/>
        </w:rPr>
        <w:t>in</w:t>
      </w:r>
      <w:proofErr w:type="spellEnd"/>
      <w:r>
        <w:rPr>
          <w:rStyle w:val="Fett"/>
          <w:rFonts w:ascii="Tahoma" w:eastAsia="Times New Roman" w:hAnsi="Tahoma" w:cs="Tahoma"/>
          <w:b/>
          <w:bCs w:val="0"/>
          <w:sz w:val="24"/>
          <w:szCs w:val="24"/>
          <w:lang w:val="de-DE" w:eastAsia="de-DE"/>
        </w:rPr>
        <w:t xml:space="preserve"> Initiative für Wirte</w:t>
      </w:r>
      <w:r w:rsidR="00397021">
        <w:rPr>
          <w:rStyle w:val="Fett"/>
          <w:rFonts w:ascii="Tahoma" w:eastAsia="Times New Roman" w:hAnsi="Tahoma" w:cs="Tahoma"/>
          <w:b/>
          <w:bCs w:val="0"/>
          <w:sz w:val="24"/>
          <w:szCs w:val="24"/>
          <w:lang w:val="de-DE" w:eastAsia="de-DE"/>
        </w:rPr>
        <w:t>, Künstler</w:t>
      </w:r>
      <w:bookmarkStart w:id="0" w:name="_GoBack"/>
      <w:bookmarkEnd w:id="0"/>
      <w:r>
        <w:rPr>
          <w:rStyle w:val="Fett"/>
          <w:rFonts w:ascii="Tahoma" w:eastAsia="Times New Roman" w:hAnsi="Tahoma" w:cs="Tahoma"/>
          <w:b/>
          <w:bCs w:val="0"/>
          <w:sz w:val="24"/>
          <w:szCs w:val="24"/>
          <w:lang w:val="de-DE" w:eastAsia="de-DE"/>
        </w:rPr>
        <w:t xml:space="preserve"> und Gäste</w:t>
      </w:r>
    </w:p>
    <w:p w14:paraId="3E2B7557" w14:textId="3E2D1120" w:rsidR="004A7131" w:rsidRPr="00CC7A88" w:rsidRDefault="004A7131" w:rsidP="002F37B8">
      <w:pPr>
        <w:spacing w:line="360" w:lineRule="auto"/>
        <w:jc w:val="left"/>
        <w:rPr>
          <w:lang w:val="de-DE"/>
        </w:rPr>
        <w:sectPr w:rsidR="004A7131" w:rsidRPr="00CC7A88" w:rsidSect="005C0F78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2237" w:right="1531" w:bottom="2381" w:left="1531" w:header="1361" w:footer="567" w:gutter="0"/>
          <w:cols w:space="708"/>
          <w:titlePg/>
          <w:docGrid w:linePitch="360"/>
        </w:sectPr>
      </w:pPr>
    </w:p>
    <w:p w14:paraId="400A214D" w14:textId="77777777" w:rsidR="0011592B" w:rsidRPr="0011592B" w:rsidRDefault="0011592B" w:rsidP="002F37B8">
      <w:pPr>
        <w:spacing w:line="360" w:lineRule="auto"/>
        <w:rPr>
          <w:b/>
          <w:sz w:val="22"/>
          <w:lang w:val="de-DE"/>
        </w:rPr>
      </w:pPr>
    </w:p>
    <w:p w14:paraId="41F6FA2A" w14:textId="5CD902B2" w:rsidR="002F37B8" w:rsidRPr="0011592B" w:rsidRDefault="003C46A0" w:rsidP="002F37B8">
      <w:pPr>
        <w:spacing w:line="360" w:lineRule="auto"/>
        <w:rPr>
          <w:rFonts w:cs="Tahoma"/>
          <w:b/>
          <w:sz w:val="22"/>
          <w:lang w:val="de-DE"/>
        </w:rPr>
      </w:pPr>
      <w:r>
        <w:rPr>
          <w:b/>
          <w:sz w:val="22"/>
          <w:lang w:val="de-DE"/>
        </w:rPr>
        <w:t>D</w:t>
      </w:r>
      <w:r w:rsidR="00397021">
        <w:rPr>
          <w:b/>
          <w:sz w:val="22"/>
          <w:lang w:val="de-DE"/>
        </w:rPr>
        <w:t xml:space="preserve">ie Gemeinde </w:t>
      </w:r>
      <w:r>
        <w:rPr>
          <w:b/>
          <w:sz w:val="22"/>
          <w:lang w:val="de-DE"/>
        </w:rPr>
        <w:t xml:space="preserve">Ebbs im Kufsteinerland geht </w:t>
      </w:r>
      <w:proofErr w:type="gramStart"/>
      <w:r>
        <w:rPr>
          <w:b/>
          <w:sz w:val="22"/>
          <w:lang w:val="de-DE"/>
        </w:rPr>
        <w:t>mit</w:t>
      </w:r>
      <w:r w:rsidR="00140CDB">
        <w:rPr>
          <w:b/>
          <w:sz w:val="22"/>
          <w:lang w:val="de-DE"/>
        </w:rPr>
        <w:t xml:space="preserve"> der</w:t>
      </w:r>
      <w:r w:rsidR="0011592B" w:rsidRPr="0011592B">
        <w:rPr>
          <w:b/>
          <w:sz w:val="22"/>
          <w:lang w:val="de-DE"/>
        </w:rPr>
        <w:t xml:space="preserve"> </w:t>
      </w:r>
      <w:proofErr w:type="spellStart"/>
      <w:r w:rsidR="0011592B" w:rsidRPr="0011592B">
        <w:rPr>
          <w:b/>
          <w:sz w:val="22"/>
          <w:lang w:val="de-DE"/>
        </w:rPr>
        <w:t>Wirtshaus</w:t>
      </w:r>
      <w:proofErr w:type="gramEnd"/>
      <w:r w:rsidR="0011592B" w:rsidRPr="0011592B">
        <w:rPr>
          <w:b/>
          <w:sz w:val="22"/>
          <w:lang w:val="de-DE"/>
        </w:rPr>
        <w:t>.Kultur</w:t>
      </w:r>
      <w:proofErr w:type="spellEnd"/>
      <w:r w:rsidR="0011592B" w:rsidRPr="0011592B">
        <w:rPr>
          <w:b/>
          <w:sz w:val="22"/>
          <w:lang w:val="de-DE"/>
        </w:rPr>
        <w:t xml:space="preserve"> neue Wege</w:t>
      </w:r>
    </w:p>
    <w:p w14:paraId="1EED9D38" w14:textId="77777777" w:rsidR="0011592B" w:rsidRDefault="0011592B" w:rsidP="002F37B8">
      <w:pPr>
        <w:spacing w:line="360" w:lineRule="auto"/>
        <w:rPr>
          <w:rFonts w:eastAsia="Times New Roman" w:cs="Tahoma"/>
          <w:i/>
          <w:szCs w:val="18"/>
          <w:lang w:val="de-DE" w:eastAsia="de-DE"/>
        </w:rPr>
      </w:pPr>
    </w:p>
    <w:p w14:paraId="23EBAA94" w14:textId="799331E2" w:rsidR="00D51D4D" w:rsidRPr="00B23AEA" w:rsidRDefault="00B23AEA" w:rsidP="002F37B8">
      <w:pPr>
        <w:spacing w:line="360" w:lineRule="auto"/>
        <w:rPr>
          <w:rFonts w:eastAsia="Times New Roman" w:cs="Tahoma"/>
          <w:i/>
          <w:szCs w:val="18"/>
          <w:lang w:val="de-DE" w:eastAsia="de-DE"/>
        </w:rPr>
      </w:pPr>
      <w:r w:rsidRPr="00B23AEA">
        <w:rPr>
          <w:rFonts w:eastAsia="Times New Roman" w:cs="Tahoma"/>
          <w:i/>
          <w:szCs w:val="18"/>
          <w:lang w:val="de-DE" w:eastAsia="de-DE"/>
        </w:rPr>
        <w:t>Kufstein,</w:t>
      </w:r>
      <w:r w:rsidR="002F37B8">
        <w:rPr>
          <w:rFonts w:eastAsia="Times New Roman" w:cs="Tahoma"/>
          <w:i/>
          <w:szCs w:val="18"/>
          <w:lang w:val="de-DE" w:eastAsia="de-DE"/>
        </w:rPr>
        <w:t xml:space="preserve"> </w:t>
      </w:r>
      <w:r w:rsidR="00B32639">
        <w:rPr>
          <w:rFonts w:eastAsia="Times New Roman" w:cs="Tahoma"/>
          <w:i/>
          <w:szCs w:val="18"/>
          <w:lang w:val="de-DE" w:eastAsia="de-DE"/>
        </w:rPr>
        <w:t>Mai</w:t>
      </w:r>
      <w:r w:rsidR="00854196">
        <w:rPr>
          <w:rFonts w:eastAsia="Times New Roman" w:cs="Tahoma"/>
          <w:i/>
          <w:szCs w:val="18"/>
          <w:lang w:val="de-DE" w:eastAsia="de-DE"/>
        </w:rPr>
        <w:t xml:space="preserve"> 2019</w:t>
      </w:r>
    </w:p>
    <w:p w14:paraId="30BABC1E" w14:textId="77777777" w:rsidR="00B23AEA" w:rsidRPr="00D51D4D" w:rsidRDefault="00B23AEA" w:rsidP="002F37B8">
      <w:pPr>
        <w:spacing w:line="360" w:lineRule="auto"/>
        <w:rPr>
          <w:rFonts w:eastAsia="Times New Roman" w:cs="Tahoma"/>
          <w:b/>
          <w:szCs w:val="18"/>
          <w:lang w:val="de-DE" w:eastAsia="de-DE"/>
        </w:rPr>
      </w:pPr>
    </w:p>
    <w:p w14:paraId="5C222176" w14:textId="554A76C2" w:rsidR="002F37B8" w:rsidRPr="00B32639" w:rsidRDefault="00854196" w:rsidP="002F37B8">
      <w:pPr>
        <w:spacing w:line="360" w:lineRule="auto"/>
        <w:rPr>
          <w:rStyle w:val="Fett"/>
          <w:rFonts w:ascii="Tahoma" w:hAnsi="Tahoma"/>
          <w:b/>
          <w:szCs w:val="18"/>
          <w:lang w:val="de-DE" w:eastAsia="de-DE"/>
        </w:rPr>
      </w:pPr>
      <w:r w:rsidRPr="00B32639">
        <w:rPr>
          <w:rStyle w:val="Fett"/>
          <w:rFonts w:ascii="Tahoma" w:hAnsi="Tahoma"/>
          <w:b/>
          <w:szCs w:val="18"/>
          <w:lang w:val="de-DE" w:eastAsia="de-DE"/>
        </w:rPr>
        <w:t xml:space="preserve">Wirtshauskultur vom Feinsten gibt es dieses Jahr zum ersten Mal im Rahmen der </w:t>
      </w:r>
      <w:proofErr w:type="spellStart"/>
      <w:r w:rsidRPr="00B32639">
        <w:rPr>
          <w:rStyle w:val="Fett"/>
          <w:rFonts w:ascii="Tahoma" w:hAnsi="Tahoma"/>
          <w:b/>
          <w:szCs w:val="18"/>
          <w:lang w:val="de-DE" w:eastAsia="de-DE"/>
        </w:rPr>
        <w:t>Ebbser</w:t>
      </w:r>
      <w:proofErr w:type="spellEnd"/>
      <w:r w:rsidRPr="00B32639">
        <w:rPr>
          <w:rStyle w:val="Fett"/>
          <w:rFonts w:ascii="Tahoma" w:hAnsi="Tahoma"/>
          <w:b/>
          <w:szCs w:val="18"/>
          <w:lang w:val="de-DE" w:eastAsia="de-DE"/>
        </w:rPr>
        <w:t xml:space="preserve"> </w:t>
      </w:r>
      <w:proofErr w:type="spellStart"/>
      <w:r w:rsidRPr="00B32639">
        <w:rPr>
          <w:rStyle w:val="Fett"/>
          <w:rFonts w:ascii="Tahoma" w:hAnsi="Tahoma"/>
          <w:b/>
          <w:szCs w:val="18"/>
          <w:lang w:val="de-DE" w:eastAsia="de-DE"/>
        </w:rPr>
        <w:t>Wirtshaus.Kultur</w:t>
      </w:r>
      <w:proofErr w:type="spellEnd"/>
      <w:r w:rsidRPr="00B32639">
        <w:rPr>
          <w:rStyle w:val="Fett"/>
          <w:rFonts w:ascii="Tahoma" w:hAnsi="Tahoma"/>
          <w:b/>
          <w:szCs w:val="18"/>
          <w:lang w:val="de-DE" w:eastAsia="de-DE"/>
        </w:rPr>
        <w:t>. Von Mai bis September stehen bei den Wirten in Ebbs im wöchentlichen Wechsel kulinarische und musikalische Veranstaltungen auf dem Programm. Aufgespielt wird von echter Volksmusik bis zur Klassi</w:t>
      </w:r>
      <w:r w:rsidR="00A1142E">
        <w:rPr>
          <w:rStyle w:val="Fett"/>
          <w:rFonts w:ascii="Tahoma" w:hAnsi="Tahoma"/>
          <w:b/>
          <w:szCs w:val="18"/>
          <w:lang w:val="de-DE" w:eastAsia="de-DE"/>
        </w:rPr>
        <w:t>k bei freiem Eintritt.</w:t>
      </w:r>
    </w:p>
    <w:p w14:paraId="05231D1B" w14:textId="2F204D61" w:rsidR="00B32639" w:rsidRDefault="00B32639" w:rsidP="002F37B8">
      <w:pPr>
        <w:spacing w:line="360" w:lineRule="auto"/>
        <w:rPr>
          <w:rStyle w:val="Fett"/>
          <w:rFonts w:ascii="Tahoma" w:hAnsi="Tahoma"/>
          <w:szCs w:val="18"/>
          <w:lang w:val="de-DE" w:eastAsia="de-DE"/>
        </w:rPr>
      </w:pPr>
    </w:p>
    <w:p w14:paraId="05456167" w14:textId="7ED146BF" w:rsidR="00B32639" w:rsidRDefault="00B32639" w:rsidP="002F37B8">
      <w:pPr>
        <w:spacing w:line="360" w:lineRule="auto"/>
        <w:rPr>
          <w:rStyle w:val="Fett"/>
          <w:rFonts w:ascii="Tahoma" w:hAnsi="Tahoma"/>
          <w:szCs w:val="18"/>
          <w:lang w:val="de-DE" w:eastAsia="de-DE"/>
        </w:rPr>
      </w:pPr>
      <w:r>
        <w:rPr>
          <w:rStyle w:val="Fett"/>
          <w:rFonts w:ascii="Tahoma" w:hAnsi="Tahoma"/>
          <w:szCs w:val="18"/>
          <w:lang w:val="de-DE" w:eastAsia="de-DE"/>
        </w:rPr>
        <w:t xml:space="preserve">Im wöchentlichen Rotationsprinzip verwöhnen die </w:t>
      </w:r>
      <w:proofErr w:type="spellStart"/>
      <w:r>
        <w:rPr>
          <w:rStyle w:val="Fett"/>
          <w:rFonts w:ascii="Tahoma" w:hAnsi="Tahoma"/>
          <w:szCs w:val="18"/>
          <w:lang w:val="de-DE" w:eastAsia="de-DE"/>
        </w:rPr>
        <w:t>Ebbser</w:t>
      </w:r>
      <w:proofErr w:type="spellEnd"/>
      <w:r>
        <w:rPr>
          <w:rStyle w:val="Fett"/>
          <w:rFonts w:ascii="Tahoma" w:hAnsi="Tahoma"/>
          <w:szCs w:val="18"/>
          <w:lang w:val="de-DE" w:eastAsia="de-DE"/>
        </w:rPr>
        <w:t xml:space="preserve"> Wirtshäuser Gäste nicht nur kulinarisch</w:t>
      </w:r>
      <w:r w:rsidR="0011592B">
        <w:rPr>
          <w:rStyle w:val="Fett"/>
          <w:rFonts w:ascii="Tahoma" w:hAnsi="Tahoma"/>
          <w:szCs w:val="18"/>
          <w:lang w:val="de-DE" w:eastAsia="de-DE"/>
        </w:rPr>
        <w:t>,</w:t>
      </w:r>
      <w:r>
        <w:rPr>
          <w:rStyle w:val="Fett"/>
          <w:rFonts w:ascii="Tahoma" w:hAnsi="Tahoma"/>
          <w:szCs w:val="18"/>
          <w:lang w:val="de-DE" w:eastAsia="de-DE"/>
        </w:rPr>
        <w:t xml:space="preserve"> sondern auch kulturell. </w:t>
      </w:r>
      <w:r w:rsidR="0011592B">
        <w:rPr>
          <w:rStyle w:val="Fett"/>
          <w:rFonts w:ascii="Tahoma" w:hAnsi="Tahoma"/>
          <w:szCs w:val="18"/>
          <w:lang w:val="de-DE" w:eastAsia="de-DE"/>
        </w:rPr>
        <w:t>Die Ini</w:t>
      </w:r>
      <w:r w:rsidR="003C46A0">
        <w:rPr>
          <w:rStyle w:val="Fett"/>
          <w:rFonts w:ascii="Tahoma" w:hAnsi="Tahoma"/>
          <w:szCs w:val="18"/>
          <w:lang w:val="de-DE" w:eastAsia="de-DE"/>
        </w:rPr>
        <w:t>ti</w:t>
      </w:r>
      <w:r w:rsidR="0011592B">
        <w:rPr>
          <w:rStyle w:val="Fett"/>
          <w:rFonts w:ascii="Tahoma" w:hAnsi="Tahoma"/>
          <w:szCs w:val="18"/>
          <w:lang w:val="de-DE" w:eastAsia="de-DE"/>
        </w:rPr>
        <w:t xml:space="preserve">ative </w:t>
      </w:r>
      <w:proofErr w:type="spellStart"/>
      <w:r w:rsidR="0011592B">
        <w:rPr>
          <w:rStyle w:val="Fett"/>
          <w:rFonts w:ascii="Tahoma" w:hAnsi="Tahoma"/>
          <w:szCs w:val="18"/>
          <w:lang w:val="de-DE" w:eastAsia="de-DE"/>
        </w:rPr>
        <w:t>Wirthaus.Kultur</w:t>
      </w:r>
      <w:proofErr w:type="spellEnd"/>
      <w:r w:rsidR="00C51CA1">
        <w:rPr>
          <w:rStyle w:val="Fett"/>
          <w:rFonts w:ascii="Tahoma" w:hAnsi="Tahoma"/>
          <w:szCs w:val="18"/>
          <w:lang w:val="de-DE" w:eastAsia="de-DE"/>
        </w:rPr>
        <w:t xml:space="preserve"> bietet Besuchern kulturelle Vielfalt auf hohem Niveau. Vor allem im </w:t>
      </w:r>
      <w:r w:rsidR="003C46A0">
        <w:rPr>
          <w:rStyle w:val="Fett"/>
          <w:rFonts w:ascii="Tahoma" w:hAnsi="Tahoma"/>
          <w:szCs w:val="18"/>
          <w:lang w:val="de-DE" w:eastAsia="de-DE"/>
        </w:rPr>
        <w:t>ländliche</w:t>
      </w:r>
      <w:r w:rsidR="009023F2">
        <w:rPr>
          <w:rStyle w:val="Fett"/>
          <w:rFonts w:ascii="Tahoma" w:hAnsi="Tahoma"/>
          <w:szCs w:val="18"/>
          <w:lang w:val="de-DE" w:eastAsia="de-DE"/>
        </w:rPr>
        <w:t>n</w:t>
      </w:r>
      <w:r w:rsidR="00C51CA1">
        <w:rPr>
          <w:rStyle w:val="Fett"/>
          <w:rFonts w:ascii="Tahoma" w:hAnsi="Tahoma"/>
          <w:szCs w:val="18"/>
          <w:lang w:val="de-DE" w:eastAsia="de-DE"/>
        </w:rPr>
        <w:t xml:space="preserve"> Raum </w:t>
      </w:r>
      <w:r w:rsidR="0011592B">
        <w:rPr>
          <w:rStyle w:val="Fett"/>
          <w:rFonts w:ascii="Tahoma" w:hAnsi="Tahoma"/>
          <w:szCs w:val="18"/>
          <w:lang w:val="de-DE" w:eastAsia="de-DE"/>
        </w:rPr>
        <w:t>ist</w:t>
      </w:r>
      <w:r w:rsidR="00C51CA1">
        <w:rPr>
          <w:rStyle w:val="Fett"/>
          <w:rFonts w:ascii="Tahoma" w:hAnsi="Tahoma"/>
          <w:szCs w:val="18"/>
          <w:lang w:val="de-DE" w:eastAsia="de-DE"/>
        </w:rPr>
        <w:t xml:space="preserve"> eine Belebung der </w:t>
      </w:r>
      <w:r w:rsidR="003C46A0">
        <w:rPr>
          <w:rStyle w:val="Fett"/>
          <w:rFonts w:ascii="Tahoma" w:hAnsi="Tahoma"/>
          <w:szCs w:val="18"/>
          <w:lang w:val="de-DE" w:eastAsia="de-DE"/>
        </w:rPr>
        <w:t xml:space="preserve">lokalen </w:t>
      </w:r>
      <w:r w:rsidR="0011592B">
        <w:rPr>
          <w:rStyle w:val="Fett"/>
          <w:rFonts w:ascii="Tahoma" w:hAnsi="Tahoma"/>
          <w:szCs w:val="18"/>
          <w:lang w:val="de-DE" w:eastAsia="de-DE"/>
        </w:rPr>
        <w:t>Gastronomen</w:t>
      </w:r>
      <w:r w:rsidR="00C51CA1">
        <w:rPr>
          <w:rStyle w:val="Fett"/>
          <w:rFonts w:ascii="Tahoma" w:hAnsi="Tahoma"/>
          <w:szCs w:val="18"/>
          <w:lang w:val="de-DE" w:eastAsia="de-DE"/>
        </w:rPr>
        <w:t xml:space="preserve"> wichtig</w:t>
      </w:r>
      <w:r w:rsidR="003C46A0">
        <w:rPr>
          <w:rStyle w:val="Fett"/>
          <w:rFonts w:ascii="Tahoma" w:hAnsi="Tahoma"/>
          <w:szCs w:val="18"/>
          <w:lang w:val="de-DE" w:eastAsia="de-DE"/>
        </w:rPr>
        <w:t>. D</w:t>
      </w:r>
      <w:r w:rsidR="00C51CA1">
        <w:rPr>
          <w:rStyle w:val="Fett"/>
          <w:rFonts w:ascii="Tahoma" w:hAnsi="Tahoma"/>
          <w:szCs w:val="18"/>
          <w:lang w:val="de-DE" w:eastAsia="de-DE"/>
        </w:rPr>
        <w:t>ie Initiatoren Wirtschaftskammer Tirol, Gemein</w:t>
      </w:r>
      <w:r w:rsidR="0011592B">
        <w:rPr>
          <w:rStyle w:val="Fett"/>
          <w:rFonts w:ascii="Tahoma" w:hAnsi="Tahoma"/>
          <w:szCs w:val="18"/>
          <w:lang w:val="de-DE" w:eastAsia="de-DE"/>
        </w:rPr>
        <w:t>d</w:t>
      </w:r>
      <w:r w:rsidR="00C51CA1">
        <w:rPr>
          <w:rStyle w:val="Fett"/>
          <w:rFonts w:ascii="Tahoma" w:hAnsi="Tahoma"/>
          <w:szCs w:val="18"/>
          <w:lang w:val="de-DE" w:eastAsia="de-DE"/>
        </w:rPr>
        <w:t xml:space="preserve">e Ebbs und die </w:t>
      </w:r>
      <w:proofErr w:type="spellStart"/>
      <w:r w:rsidR="00C51CA1">
        <w:rPr>
          <w:rStyle w:val="Fett"/>
          <w:rFonts w:ascii="Tahoma" w:hAnsi="Tahoma"/>
          <w:szCs w:val="18"/>
          <w:lang w:val="de-DE" w:eastAsia="de-DE"/>
        </w:rPr>
        <w:t>Ebbser</w:t>
      </w:r>
      <w:proofErr w:type="spellEnd"/>
      <w:r w:rsidR="00C51CA1">
        <w:rPr>
          <w:rStyle w:val="Fett"/>
          <w:rFonts w:ascii="Tahoma" w:hAnsi="Tahoma"/>
          <w:szCs w:val="18"/>
          <w:lang w:val="de-DE" w:eastAsia="de-DE"/>
        </w:rPr>
        <w:t xml:space="preserve"> Wirte haben sich Gedanken gemacht</w:t>
      </w:r>
      <w:r w:rsidR="0011592B">
        <w:rPr>
          <w:rStyle w:val="Fett"/>
          <w:rFonts w:ascii="Tahoma" w:hAnsi="Tahoma"/>
          <w:szCs w:val="18"/>
          <w:lang w:val="de-DE" w:eastAsia="de-DE"/>
        </w:rPr>
        <w:t>,</w:t>
      </w:r>
      <w:r w:rsidR="00C51CA1">
        <w:rPr>
          <w:rStyle w:val="Fett"/>
          <w:rFonts w:ascii="Tahoma" w:hAnsi="Tahoma"/>
          <w:szCs w:val="18"/>
          <w:lang w:val="de-DE" w:eastAsia="de-DE"/>
        </w:rPr>
        <w:t xml:space="preserve"> wie Gästen ein Abend </w:t>
      </w:r>
      <w:r w:rsidR="003C46A0">
        <w:rPr>
          <w:rStyle w:val="Fett"/>
          <w:rFonts w:ascii="Tahoma" w:hAnsi="Tahoma"/>
          <w:szCs w:val="18"/>
          <w:lang w:val="de-DE" w:eastAsia="de-DE"/>
        </w:rPr>
        <w:t xml:space="preserve">im Wirtshaus </w:t>
      </w:r>
      <w:r w:rsidR="00C51CA1">
        <w:rPr>
          <w:rStyle w:val="Fett"/>
          <w:rFonts w:ascii="Tahoma" w:hAnsi="Tahoma"/>
          <w:szCs w:val="18"/>
          <w:lang w:val="de-DE" w:eastAsia="de-DE"/>
        </w:rPr>
        <w:t>so richtig schmackhaft gemacht werden kann.</w:t>
      </w:r>
    </w:p>
    <w:p w14:paraId="4DF8DA64" w14:textId="5EDF107C" w:rsidR="00750669" w:rsidRDefault="00750669" w:rsidP="002F37B8">
      <w:pPr>
        <w:spacing w:line="360" w:lineRule="auto"/>
        <w:rPr>
          <w:rStyle w:val="Fett"/>
          <w:rFonts w:ascii="Tahoma" w:hAnsi="Tahoma"/>
          <w:szCs w:val="18"/>
          <w:lang w:val="de-DE" w:eastAsia="de-DE"/>
        </w:rPr>
      </w:pPr>
    </w:p>
    <w:p w14:paraId="3B969F80" w14:textId="29B0DD59" w:rsidR="00750669" w:rsidRPr="00750669" w:rsidRDefault="0011592B" w:rsidP="00750669">
      <w:pPr>
        <w:spacing w:line="360" w:lineRule="auto"/>
        <w:rPr>
          <w:lang w:val="de-DE"/>
        </w:rPr>
      </w:pPr>
      <w:r>
        <w:rPr>
          <w:lang w:val="de-DE"/>
        </w:rPr>
        <w:t>Das Angebot der Veranstaltungen reicht von Volksmusik bis zu Klassik. Die Wirte können ihr Angebot bestimmen und</w:t>
      </w:r>
      <w:r w:rsidR="003C46A0">
        <w:rPr>
          <w:lang w:val="de-DE"/>
        </w:rPr>
        <w:t xml:space="preserve"> dadurch</w:t>
      </w:r>
      <w:r>
        <w:rPr>
          <w:lang w:val="de-DE"/>
        </w:rPr>
        <w:t xml:space="preserve"> sowohl regionale Küche als auch Gastfreundschaft zelebrieren. </w:t>
      </w:r>
      <w:r w:rsidR="00750669" w:rsidRPr="00750669">
        <w:rPr>
          <w:lang w:val="de-DE"/>
        </w:rPr>
        <w:t xml:space="preserve">Eine Studie im Auftrag der AKM </w:t>
      </w:r>
      <w:r w:rsidR="00B32639">
        <w:rPr>
          <w:lang w:val="de-DE"/>
        </w:rPr>
        <w:t>von 2017*</w:t>
      </w:r>
      <w:r>
        <w:rPr>
          <w:lang w:val="de-DE"/>
        </w:rPr>
        <w:t xml:space="preserve"> </w:t>
      </w:r>
      <w:r w:rsidR="00750669" w:rsidRPr="00750669">
        <w:rPr>
          <w:lang w:val="de-DE"/>
        </w:rPr>
        <w:t>besagt, dass für jeden zweiten Gast der Abend erst durch die Musik so richtig rund wird.</w:t>
      </w:r>
      <w:r w:rsidR="00B32639">
        <w:rPr>
          <w:lang w:val="de-DE"/>
        </w:rPr>
        <w:t xml:space="preserve"> Die Musik trägt zum Wohlbefinden bei und diese zufriedenen Gäste konsumieren mehr und bleiben länger.</w:t>
      </w:r>
      <w:r w:rsidR="00C51CA1">
        <w:rPr>
          <w:lang w:val="de-DE"/>
        </w:rPr>
        <w:t xml:space="preserve"> </w:t>
      </w:r>
      <w:r w:rsidR="003C46A0">
        <w:rPr>
          <w:lang w:val="de-DE"/>
        </w:rPr>
        <w:t>Durch die Symbiose von Kultur und Kulinarik gewinnen alle Beteiligten.</w:t>
      </w:r>
    </w:p>
    <w:p w14:paraId="739FE2EB" w14:textId="194D3FC2" w:rsidR="002F37B8" w:rsidRDefault="002F37B8" w:rsidP="002F37B8">
      <w:pPr>
        <w:spacing w:line="360" w:lineRule="auto"/>
        <w:rPr>
          <w:lang w:val="de-DE"/>
        </w:rPr>
      </w:pPr>
    </w:p>
    <w:p w14:paraId="4393A6DB" w14:textId="50897759" w:rsidR="00E40A8C" w:rsidRDefault="00E40A8C" w:rsidP="00E40A8C">
      <w:pPr>
        <w:spacing w:line="360" w:lineRule="auto"/>
        <w:rPr>
          <w:lang w:val="de-AT"/>
        </w:rPr>
      </w:pPr>
      <w:r w:rsidRPr="00E40A8C">
        <w:rPr>
          <w:lang w:val="de-AT"/>
        </w:rPr>
        <w:t xml:space="preserve">Manfred </w:t>
      </w:r>
      <w:proofErr w:type="spellStart"/>
      <w:r w:rsidRPr="00E40A8C">
        <w:rPr>
          <w:lang w:val="de-AT"/>
        </w:rPr>
        <w:t>Hautz</w:t>
      </w:r>
      <w:proofErr w:type="spellEnd"/>
      <w:r>
        <w:rPr>
          <w:lang w:val="de-AT"/>
        </w:rPr>
        <w:t xml:space="preserve">, </w:t>
      </w:r>
      <w:r w:rsidRPr="00E40A8C">
        <w:rPr>
          <w:lang w:val="de-AT"/>
        </w:rPr>
        <w:t xml:space="preserve">Tourismusobmann Wirtschaftskammer </w:t>
      </w:r>
      <w:r w:rsidR="00A1142E" w:rsidRPr="00E40A8C">
        <w:rPr>
          <w:lang w:val="de-AT"/>
        </w:rPr>
        <w:t>Kufstein</w:t>
      </w:r>
      <w:r w:rsidR="00A1142E">
        <w:rPr>
          <w:lang w:val="de-AT"/>
        </w:rPr>
        <w:t>, „</w:t>
      </w:r>
      <w:r w:rsidRPr="00E40A8C">
        <w:rPr>
          <w:lang w:val="de-AT"/>
        </w:rPr>
        <w:t>Die Zukunft der Wirtshäuser liegt uns sehr am Herzen</w:t>
      </w:r>
      <w:r w:rsidR="0011592B">
        <w:rPr>
          <w:lang w:val="de-AT"/>
        </w:rPr>
        <w:t xml:space="preserve">. </w:t>
      </w:r>
      <w:r w:rsidRPr="00E40A8C">
        <w:rPr>
          <w:lang w:val="de-AT"/>
        </w:rPr>
        <w:t>Unsere Wirtshäuser sind ein wichtiger Ort der Kommunikation in den Dörfern und Städten und müssen erhalten bleiben. Die Rahmenbedingungen sind in den letzten Jahren - Stichwort Allergenverordnung, Registrie</w:t>
      </w:r>
      <w:r w:rsidR="003C46A0">
        <w:rPr>
          <w:lang w:val="de-AT"/>
        </w:rPr>
        <w:t>r</w:t>
      </w:r>
      <w:r w:rsidRPr="00E40A8C">
        <w:rPr>
          <w:lang w:val="de-AT"/>
        </w:rPr>
        <w:t>kassenpflicht</w:t>
      </w:r>
      <w:r w:rsidR="003C46A0">
        <w:rPr>
          <w:lang w:val="de-AT"/>
        </w:rPr>
        <w:t xml:space="preserve"> oder</w:t>
      </w:r>
      <w:r w:rsidRPr="00E40A8C">
        <w:rPr>
          <w:lang w:val="de-AT"/>
        </w:rPr>
        <w:t xml:space="preserve"> Verschärfung der behördlichen Auflagen </w:t>
      </w:r>
      <w:r w:rsidR="0011592B" w:rsidRPr="00E40A8C">
        <w:rPr>
          <w:lang w:val="de-AT"/>
        </w:rPr>
        <w:t>- immer</w:t>
      </w:r>
      <w:r w:rsidRPr="00E40A8C">
        <w:rPr>
          <w:lang w:val="de-AT"/>
        </w:rPr>
        <w:t xml:space="preserve"> schlechter geworde</w:t>
      </w:r>
      <w:r w:rsidR="0011592B">
        <w:rPr>
          <w:lang w:val="de-AT"/>
        </w:rPr>
        <w:t>n und es</w:t>
      </w:r>
      <w:r w:rsidRPr="00E40A8C">
        <w:rPr>
          <w:lang w:val="de-AT"/>
        </w:rPr>
        <w:t xml:space="preserve"> ist daher wichtig mit </w:t>
      </w:r>
      <w:r w:rsidR="0011592B">
        <w:rPr>
          <w:lang w:val="de-AT"/>
        </w:rPr>
        <w:t>gezielten und durchdachten</w:t>
      </w:r>
      <w:r w:rsidRPr="00E40A8C">
        <w:rPr>
          <w:lang w:val="de-AT"/>
        </w:rPr>
        <w:t xml:space="preserve"> Initiativen wie der </w:t>
      </w:r>
      <w:proofErr w:type="spellStart"/>
      <w:r w:rsidRPr="00E40A8C">
        <w:rPr>
          <w:lang w:val="de-AT"/>
        </w:rPr>
        <w:t>Ebbser</w:t>
      </w:r>
      <w:proofErr w:type="spellEnd"/>
      <w:r w:rsidRPr="00E40A8C">
        <w:rPr>
          <w:lang w:val="de-AT"/>
        </w:rPr>
        <w:t xml:space="preserve"> </w:t>
      </w:r>
      <w:proofErr w:type="spellStart"/>
      <w:r w:rsidRPr="00E40A8C">
        <w:rPr>
          <w:lang w:val="de-AT"/>
        </w:rPr>
        <w:t>Wirtshaus.Kultur</w:t>
      </w:r>
      <w:proofErr w:type="spellEnd"/>
      <w:r w:rsidRPr="00E40A8C">
        <w:rPr>
          <w:lang w:val="de-AT"/>
        </w:rPr>
        <w:t xml:space="preserve"> dagegen zu steuern,</w:t>
      </w:r>
      <w:r w:rsidR="0011592B">
        <w:rPr>
          <w:lang w:val="de-AT"/>
        </w:rPr>
        <w:t>“</w:t>
      </w:r>
      <w:r w:rsidRPr="00E40A8C">
        <w:rPr>
          <w:lang w:val="de-AT"/>
        </w:rPr>
        <w:t xml:space="preserve"> so Manfred </w:t>
      </w:r>
      <w:proofErr w:type="spellStart"/>
      <w:r w:rsidRPr="00E40A8C">
        <w:rPr>
          <w:lang w:val="de-AT"/>
        </w:rPr>
        <w:t>Hautz</w:t>
      </w:r>
      <w:proofErr w:type="spellEnd"/>
      <w:r w:rsidRPr="00E40A8C">
        <w:rPr>
          <w:lang w:val="de-AT"/>
        </w:rPr>
        <w:t>, Tourismusobmann der Wirtschaftskammer Kufstein.</w:t>
      </w:r>
    </w:p>
    <w:p w14:paraId="3197874F" w14:textId="1D2EA9C8" w:rsidR="00750669" w:rsidRDefault="00750669" w:rsidP="00E40A8C">
      <w:pPr>
        <w:spacing w:line="360" w:lineRule="auto"/>
        <w:rPr>
          <w:lang w:val="de-AT"/>
        </w:rPr>
      </w:pPr>
    </w:p>
    <w:p w14:paraId="46B6F89A" w14:textId="66E28B9C" w:rsidR="00750669" w:rsidRDefault="00750669" w:rsidP="00750669">
      <w:pPr>
        <w:spacing w:line="360" w:lineRule="auto"/>
        <w:rPr>
          <w:lang w:val="de-DE"/>
        </w:rPr>
      </w:pPr>
      <w:r>
        <w:rPr>
          <w:lang w:val="de-DE"/>
        </w:rPr>
        <w:t>„</w:t>
      </w:r>
      <w:r w:rsidRPr="00750669">
        <w:rPr>
          <w:lang w:val="de-DE"/>
        </w:rPr>
        <w:t xml:space="preserve">Mit der Initiative </w:t>
      </w:r>
      <w:proofErr w:type="spellStart"/>
      <w:r w:rsidRPr="00750669">
        <w:rPr>
          <w:lang w:val="de-DE"/>
        </w:rPr>
        <w:t>Wirtshaus.Kultur</w:t>
      </w:r>
      <w:proofErr w:type="spellEnd"/>
      <w:r w:rsidRPr="00750669">
        <w:rPr>
          <w:lang w:val="de-DE"/>
        </w:rPr>
        <w:t xml:space="preserve"> soll eine WIN-WIN-WIN-Situation für Wirt</w:t>
      </w:r>
      <w:r w:rsidR="0011592B">
        <w:rPr>
          <w:lang w:val="de-DE"/>
        </w:rPr>
        <w:t>,</w:t>
      </w:r>
      <w:r w:rsidRPr="00750669">
        <w:rPr>
          <w:lang w:val="de-DE"/>
        </w:rPr>
        <w:t xml:space="preserve"> Künstler und Gast entstehen</w:t>
      </w:r>
      <w:r>
        <w:rPr>
          <w:lang w:val="de-DE"/>
        </w:rPr>
        <w:t>“</w:t>
      </w:r>
      <w:r w:rsidR="003C46A0">
        <w:rPr>
          <w:lang w:val="de-DE"/>
        </w:rPr>
        <w:t xml:space="preserve">, </w:t>
      </w:r>
      <w:r>
        <w:rPr>
          <w:lang w:val="de-DE"/>
        </w:rPr>
        <w:t xml:space="preserve"> </w:t>
      </w:r>
      <w:r w:rsidR="003C46A0">
        <w:rPr>
          <w:lang w:val="de-DE"/>
        </w:rPr>
        <w:t>e</w:t>
      </w:r>
      <w:r>
        <w:rPr>
          <w:lang w:val="de-DE"/>
        </w:rPr>
        <w:t>rläutert Beate Astner</w:t>
      </w:r>
      <w:r w:rsidR="00216FC4">
        <w:rPr>
          <w:lang w:val="de-DE"/>
        </w:rPr>
        <w:t>-Prem</w:t>
      </w:r>
      <w:r>
        <w:rPr>
          <w:lang w:val="de-DE"/>
        </w:rPr>
        <w:t xml:space="preserve">, </w:t>
      </w:r>
      <w:r w:rsidR="00216FC4">
        <w:rPr>
          <w:lang w:val="de-DE"/>
        </w:rPr>
        <w:t xml:space="preserve">Sattlerwirtin und </w:t>
      </w:r>
      <w:r>
        <w:rPr>
          <w:lang w:val="de-DE"/>
        </w:rPr>
        <w:t>Kulturreferentin der Gemeinde Ebbs „</w:t>
      </w:r>
      <w:r w:rsidRPr="00750669">
        <w:rPr>
          <w:lang w:val="de-DE"/>
        </w:rPr>
        <w:t>Gäste werden ins Wirtshaus gelockt, kulinarisch verwöhnt und kulturell, z.B. mit echter, authentischer Volksmusik, unterhalten.</w:t>
      </w:r>
      <w:r>
        <w:rPr>
          <w:lang w:val="de-DE"/>
        </w:rPr>
        <w:t xml:space="preserve"> Ich freue mich schon sehr auf die Veranstaltungsreihe.“</w:t>
      </w:r>
    </w:p>
    <w:p w14:paraId="3D060995" w14:textId="2BAA6F00" w:rsidR="00A1142E" w:rsidRDefault="00A1142E" w:rsidP="00750669">
      <w:pPr>
        <w:spacing w:line="360" w:lineRule="auto"/>
        <w:rPr>
          <w:lang w:val="de-DE"/>
        </w:rPr>
      </w:pPr>
    </w:p>
    <w:p w14:paraId="44710C9F" w14:textId="143728F6" w:rsidR="00A1142E" w:rsidRDefault="00A1142E" w:rsidP="0011592B">
      <w:pPr>
        <w:spacing w:line="360" w:lineRule="auto"/>
        <w:rPr>
          <w:lang w:val="de-DE"/>
        </w:rPr>
      </w:pPr>
      <w:r>
        <w:rPr>
          <w:lang w:val="de-DE"/>
        </w:rPr>
        <w:lastRenderedPageBreak/>
        <w:t xml:space="preserve">„Den </w:t>
      </w:r>
      <w:proofErr w:type="spellStart"/>
      <w:r>
        <w:rPr>
          <w:lang w:val="de-DE"/>
        </w:rPr>
        <w:t>Ebbser</w:t>
      </w:r>
      <w:proofErr w:type="spellEnd"/>
      <w:r>
        <w:rPr>
          <w:lang w:val="de-DE"/>
        </w:rPr>
        <w:t xml:space="preserve"> Wirten ist es ein Anliegen kulinarische Traditionen zu bewahren und auch auf Qualität und Regionalität Wert zu legen. Gäste können zwischen </w:t>
      </w:r>
      <w:r w:rsidR="0011592B">
        <w:rPr>
          <w:lang w:val="de-DE"/>
        </w:rPr>
        <w:t>Betrieben</w:t>
      </w:r>
      <w:r>
        <w:rPr>
          <w:lang w:val="de-DE"/>
        </w:rPr>
        <w:t xml:space="preserve"> mit bodenständiger, tradi</w:t>
      </w:r>
      <w:r w:rsidR="0011592B">
        <w:rPr>
          <w:lang w:val="de-DE"/>
        </w:rPr>
        <w:t>ti</w:t>
      </w:r>
      <w:r>
        <w:rPr>
          <w:lang w:val="de-DE"/>
        </w:rPr>
        <w:t xml:space="preserve">oneller Hausmannskost bis hin zum Gourmetrestaurant wählen“, sagt </w:t>
      </w:r>
      <w:r w:rsidR="0011592B" w:rsidRPr="0011592B">
        <w:rPr>
          <w:lang w:val="de-DE"/>
        </w:rPr>
        <w:t>Martin Gasser</w:t>
      </w:r>
      <w:r w:rsidR="0011592B">
        <w:rPr>
          <w:lang w:val="de-DE"/>
        </w:rPr>
        <w:t xml:space="preserve"> vom</w:t>
      </w:r>
      <w:r w:rsidR="003C46A0">
        <w:rPr>
          <w:lang w:val="de-DE"/>
        </w:rPr>
        <w:t xml:space="preserve"> </w:t>
      </w:r>
      <w:r w:rsidR="0011592B" w:rsidRPr="0011592B">
        <w:rPr>
          <w:lang w:val="de-DE"/>
        </w:rPr>
        <w:t>Landhotel Zum Oberwirt</w:t>
      </w:r>
      <w:r w:rsidR="0011592B">
        <w:rPr>
          <w:lang w:val="de-DE"/>
        </w:rPr>
        <w:t>.</w:t>
      </w:r>
    </w:p>
    <w:p w14:paraId="232B2894" w14:textId="49C08CFB" w:rsidR="00DD6BFF" w:rsidRDefault="00DD6BFF" w:rsidP="0011592B">
      <w:pPr>
        <w:spacing w:line="360" w:lineRule="auto"/>
        <w:rPr>
          <w:lang w:val="de-DE"/>
        </w:rPr>
      </w:pPr>
    </w:p>
    <w:p w14:paraId="7AED6381" w14:textId="5F6EDCC1" w:rsidR="00DD6BFF" w:rsidRPr="00750669" w:rsidRDefault="00DD6BFF" w:rsidP="0011592B">
      <w:pPr>
        <w:spacing w:line="360" w:lineRule="auto"/>
        <w:rPr>
          <w:lang w:val="de-DE"/>
        </w:rPr>
      </w:pPr>
      <w:r>
        <w:rPr>
          <w:lang w:val="de-DE"/>
        </w:rPr>
        <w:t xml:space="preserve">Den Anfang macht die Gruppe ‚Gruber </w:t>
      </w:r>
      <w:proofErr w:type="spellStart"/>
      <w:r>
        <w:rPr>
          <w:lang w:val="de-DE"/>
        </w:rPr>
        <w:t>Zwoagsong</w:t>
      </w:r>
      <w:proofErr w:type="spellEnd"/>
      <w:r>
        <w:rPr>
          <w:lang w:val="de-DE"/>
        </w:rPr>
        <w:t xml:space="preserve">‘ am Freitag, 10. Mai im Sattlerwirt in Ebbs. </w:t>
      </w:r>
    </w:p>
    <w:p w14:paraId="5783C11B" w14:textId="77777777" w:rsidR="00DD6BFF" w:rsidRDefault="00DD6BFF" w:rsidP="00750669">
      <w:pPr>
        <w:spacing w:line="360" w:lineRule="auto"/>
        <w:rPr>
          <w:lang w:val="de-DE"/>
        </w:rPr>
      </w:pPr>
    </w:p>
    <w:p w14:paraId="746C0329" w14:textId="3715B9C0" w:rsidR="00750669" w:rsidRPr="00750669" w:rsidRDefault="00F33C52" w:rsidP="00750669">
      <w:pPr>
        <w:spacing w:line="360" w:lineRule="auto"/>
        <w:rPr>
          <w:lang w:val="de-DE"/>
        </w:rPr>
      </w:pPr>
      <w:r>
        <w:rPr>
          <w:lang w:val="de-DE"/>
        </w:rPr>
        <w:t xml:space="preserve">Weitere Informationen zu Terminen und Veranstaltungsorten finden Sie </w:t>
      </w:r>
      <w:hyperlink r:id="rId12" w:history="1">
        <w:r w:rsidRPr="00DD6BFF">
          <w:rPr>
            <w:rStyle w:val="Hyperlink"/>
            <w:lang w:val="de-DE"/>
          </w:rPr>
          <w:t>HIER</w:t>
        </w:r>
      </w:hyperlink>
    </w:p>
    <w:p w14:paraId="56EE00D0" w14:textId="77777777" w:rsidR="002F37B8" w:rsidRPr="00545E5E" w:rsidRDefault="002F37B8" w:rsidP="002F37B8">
      <w:pPr>
        <w:spacing w:line="360" w:lineRule="auto"/>
        <w:rPr>
          <w:lang w:val="de-DE"/>
        </w:rPr>
      </w:pPr>
    </w:p>
    <w:p w14:paraId="5E664C4A" w14:textId="03336FE7" w:rsidR="003E6D02" w:rsidRPr="003E6D02" w:rsidRDefault="003E6D02" w:rsidP="002F37B8">
      <w:pPr>
        <w:spacing w:line="360" w:lineRule="auto"/>
        <w:rPr>
          <w:b/>
          <w:lang w:val="de-AT"/>
        </w:rPr>
      </w:pPr>
      <w:r w:rsidRPr="003E6D02">
        <w:rPr>
          <w:b/>
          <w:lang w:val="de-AT"/>
        </w:rPr>
        <w:t>Pressekontakt</w:t>
      </w:r>
      <w:r w:rsidR="002F37B8">
        <w:rPr>
          <w:b/>
          <w:lang w:val="de-AT"/>
        </w:rPr>
        <w:t xml:space="preserve"> Tourismusverband Kufsteinerland</w:t>
      </w:r>
      <w:r w:rsidRPr="003E6D02">
        <w:rPr>
          <w:b/>
          <w:lang w:val="de-AT"/>
        </w:rPr>
        <w:t>:</w:t>
      </w:r>
    </w:p>
    <w:p w14:paraId="5487D8CE" w14:textId="00701B3A" w:rsidR="003E6D02" w:rsidRPr="00205912" w:rsidRDefault="003E6D02" w:rsidP="002F37B8">
      <w:pPr>
        <w:autoSpaceDE w:val="0"/>
        <w:autoSpaceDN w:val="0"/>
        <w:spacing w:line="360" w:lineRule="auto"/>
        <w:rPr>
          <w:rFonts w:eastAsiaTheme="minorEastAsia" w:cs="Tahoma"/>
          <w:b/>
          <w:bCs/>
          <w:noProof/>
          <w:color w:val="6E0A14"/>
          <w:lang w:val="de-DE" w:eastAsia="de-DE"/>
        </w:rPr>
      </w:pPr>
      <w:r w:rsidRPr="003E6D02">
        <w:rPr>
          <w:rFonts w:eastAsiaTheme="minorEastAsia" w:cs="Tahoma"/>
          <w:b/>
          <w:bCs/>
          <w:noProof/>
          <w:color w:val="6E0A14"/>
          <w:lang w:val="de-DE" w:eastAsia="de-DE"/>
        </w:rPr>
        <w:t xml:space="preserve">Mag. </w:t>
      </w:r>
      <w:r w:rsidR="00FF5900">
        <w:rPr>
          <w:rFonts w:eastAsiaTheme="minorEastAsia" w:cs="Tahoma"/>
          <w:b/>
          <w:bCs/>
          <w:noProof/>
          <w:color w:val="6E0A14"/>
          <w:lang w:val="de-DE" w:eastAsia="de-DE"/>
        </w:rPr>
        <w:t>Barbara Kaiser MA</w:t>
      </w:r>
      <w:r w:rsidR="00205912" w:rsidRPr="00205912">
        <w:rPr>
          <w:rFonts w:eastAsiaTheme="minorEastAsia" w:cs="Tahoma"/>
          <w:b/>
          <w:bCs/>
          <w:noProof/>
          <w:color w:val="6E0A14"/>
          <w:lang w:val="de-DE" w:eastAsia="de-DE"/>
        </w:rPr>
        <w:t>| PR / Kommunikation / Marketing</w:t>
      </w:r>
    </w:p>
    <w:p w14:paraId="45D466D5" w14:textId="1B9302B1" w:rsidR="003E6D02" w:rsidRPr="0096371C" w:rsidRDefault="00205912" w:rsidP="002F37B8">
      <w:pPr>
        <w:autoSpaceDE w:val="0"/>
        <w:autoSpaceDN w:val="0"/>
        <w:spacing w:line="360" w:lineRule="auto"/>
        <w:rPr>
          <w:rFonts w:eastAsiaTheme="minorEastAsia" w:cs="Tahoma"/>
          <w:noProof/>
          <w:lang w:val="de-DE" w:eastAsia="de-DE"/>
        </w:rPr>
      </w:pPr>
      <w:r>
        <w:rPr>
          <w:rFonts w:eastAsiaTheme="minorEastAsia" w:cs="Tahoma"/>
          <w:noProof/>
          <w:lang w:val="de-DE" w:eastAsia="de-DE"/>
        </w:rPr>
        <w:t>Unterer Stadtplatz 11</w:t>
      </w:r>
      <w:r w:rsidR="003E6D02" w:rsidRPr="0096371C">
        <w:rPr>
          <w:rFonts w:eastAsiaTheme="minorEastAsia" w:cs="Tahoma"/>
          <w:noProof/>
          <w:lang w:val="de-DE" w:eastAsia="de-DE"/>
        </w:rPr>
        <w:t xml:space="preserve"> | 6330 Kufstein</w:t>
      </w:r>
    </w:p>
    <w:p w14:paraId="1807BCB7" w14:textId="7592EC4E" w:rsidR="003E6D02" w:rsidRDefault="003E6D02" w:rsidP="002F37B8">
      <w:pPr>
        <w:autoSpaceDE w:val="0"/>
        <w:autoSpaceDN w:val="0"/>
        <w:spacing w:line="360" w:lineRule="auto"/>
        <w:rPr>
          <w:rFonts w:eastAsiaTheme="minorEastAsia" w:cs="Tahoma"/>
          <w:noProof/>
          <w:color w:val="3C3C3C"/>
          <w:lang w:val="de-DE" w:eastAsia="de-DE"/>
        </w:rPr>
      </w:pPr>
      <w:r w:rsidRPr="0096371C">
        <w:rPr>
          <w:rFonts w:eastAsiaTheme="minorEastAsia" w:cs="Tahoma"/>
          <w:noProof/>
          <w:lang w:val="de-DE" w:eastAsia="de-DE"/>
        </w:rPr>
        <w:t xml:space="preserve">E </w:t>
      </w:r>
      <w:hyperlink r:id="rId13" w:history="1">
        <w:r w:rsidR="00FF5900" w:rsidRPr="001C6C3F">
          <w:rPr>
            <w:rStyle w:val="Hyperlink"/>
            <w:rFonts w:eastAsiaTheme="minorEastAsia" w:cs="Tahoma"/>
            <w:noProof/>
            <w:lang w:val="de-DE" w:eastAsia="de-DE"/>
          </w:rPr>
          <w:t>b.kaiser@kufstein.com</w:t>
        </w:r>
      </w:hyperlink>
      <w:r>
        <w:rPr>
          <w:rFonts w:eastAsiaTheme="minorEastAsia" w:cs="Tahoma"/>
          <w:noProof/>
          <w:color w:val="3C3C3C"/>
          <w:lang w:val="de-DE" w:eastAsia="de-DE"/>
        </w:rPr>
        <w:t xml:space="preserve"> </w:t>
      </w:r>
    </w:p>
    <w:p w14:paraId="5EE4E347" w14:textId="77777777" w:rsidR="003E6D02" w:rsidRPr="0096371C" w:rsidRDefault="003E6D02" w:rsidP="002F37B8">
      <w:pPr>
        <w:autoSpaceDE w:val="0"/>
        <w:autoSpaceDN w:val="0"/>
        <w:spacing w:line="360" w:lineRule="auto"/>
        <w:rPr>
          <w:rFonts w:eastAsiaTheme="minorEastAsia" w:cs="Tahoma"/>
          <w:noProof/>
          <w:lang w:val="de-DE" w:eastAsia="de-DE"/>
        </w:rPr>
      </w:pPr>
      <w:r w:rsidRPr="0096371C">
        <w:rPr>
          <w:rFonts w:eastAsiaTheme="minorEastAsia" w:cs="Tahoma"/>
          <w:noProof/>
          <w:lang w:val="de-DE" w:eastAsia="de-DE"/>
        </w:rPr>
        <w:t>T +43 5372 62207 21</w:t>
      </w:r>
    </w:p>
    <w:p w14:paraId="4D0C7F82" w14:textId="0734FB96" w:rsidR="003E6D02" w:rsidRDefault="003E6D02" w:rsidP="002F37B8">
      <w:pPr>
        <w:autoSpaceDE w:val="0"/>
        <w:autoSpaceDN w:val="0"/>
        <w:spacing w:line="360" w:lineRule="auto"/>
        <w:rPr>
          <w:rFonts w:eastAsiaTheme="minorEastAsia" w:cs="Tahoma"/>
          <w:noProof/>
          <w:lang w:val="de-DE" w:eastAsia="de-DE"/>
        </w:rPr>
      </w:pPr>
      <w:r w:rsidRPr="0096371C">
        <w:rPr>
          <w:rFonts w:eastAsiaTheme="minorEastAsia" w:cs="Tahoma"/>
          <w:noProof/>
          <w:lang w:val="de-DE" w:eastAsia="de-DE"/>
        </w:rPr>
        <w:t>M +43 664 88239944</w:t>
      </w:r>
    </w:p>
    <w:p w14:paraId="16A4528E" w14:textId="38FFD9BE" w:rsidR="003D4A9C" w:rsidRDefault="003D4A9C" w:rsidP="002F37B8">
      <w:pPr>
        <w:autoSpaceDE w:val="0"/>
        <w:autoSpaceDN w:val="0"/>
        <w:spacing w:line="360" w:lineRule="auto"/>
        <w:rPr>
          <w:rFonts w:eastAsiaTheme="minorEastAsia" w:cs="Tahoma"/>
          <w:noProof/>
          <w:lang w:val="de-DE" w:eastAsia="de-DE"/>
        </w:rPr>
      </w:pPr>
    </w:p>
    <w:p w14:paraId="4A5124CA" w14:textId="1D2D2B89" w:rsidR="003D4A9C" w:rsidRPr="00B32639" w:rsidRDefault="003D4A9C" w:rsidP="00B32639">
      <w:pPr>
        <w:pStyle w:val="Listenabsatz"/>
        <w:numPr>
          <w:ilvl w:val="0"/>
          <w:numId w:val="23"/>
        </w:numPr>
        <w:autoSpaceDE w:val="0"/>
        <w:autoSpaceDN w:val="0"/>
        <w:spacing w:line="360" w:lineRule="auto"/>
        <w:rPr>
          <w:lang w:val="de-DE"/>
        </w:rPr>
      </w:pPr>
      <w:r w:rsidRPr="00B32639">
        <w:rPr>
          <w:rFonts w:eastAsiaTheme="minorEastAsia" w:cs="Tahoma"/>
          <w:noProof/>
          <w:lang w:val="de-DE" w:eastAsia="de-DE"/>
        </w:rPr>
        <w:t xml:space="preserve">Quelle: </w:t>
      </w:r>
      <w:r w:rsidRPr="00B32639">
        <w:rPr>
          <w:lang w:val="de-DE"/>
        </w:rPr>
        <w:t>Studie „Bedingungs- und Wirkungsfaktoren von Musik in Hotellerie- und Gastronomiebetrieben“</w:t>
      </w:r>
    </w:p>
    <w:p w14:paraId="27F49E93" w14:textId="5683BB2F" w:rsidR="003D4A9C" w:rsidRPr="00F33C52" w:rsidRDefault="00397021" w:rsidP="002F37B8">
      <w:pPr>
        <w:autoSpaceDE w:val="0"/>
        <w:autoSpaceDN w:val="0"/>
        <w:spacing w:line="360" w:lineRule="auto"/>
        <w:rPr>
          <w:lang w:val="de-DE"/>
        </w:rPr>
      </w:pPr>
      <w:hyperlink r:id="rId14" w:history="1">
        <w:r w:rsidR="00B32639" w:rsidRPr="00B32639">
          <w:rPr>
            <w:rStyle w:val="Hyperlink"/>
            <w:lang w:val="de-DE"/>
          </w:rPr>
          <w:t>https://www.akm.at/wp-content/uploads/2017/11/Presseunterlage_PK_AKM_VVAT_10.11.2017.pdf</w:t>
        </w:r>
      </w:hyperlink>
    </w:p>
    <w:p w14:paraId="16B0E8AC" w14:textId="1BDAC5DC" w:rsidR="00A1142E" w:rsidRPr="00F33C52" w:rsidRDefault="00A1142E" w:rsidP="002F37B8">
      <w:pPr>
        <w:autoSpaceDE w:val="0"/>
        <w:autoSpaceDN w:val="0"/>
        <w:spacing w:line="360" w:lineRule="auto"/>
        <w:rPr>
          <w:lang w:val="de-DE"/>
        </w:rPr>
      </w:pPr>
    </w:p>
    <w:p w14:paraId="32E54551" w14:textId="08D5AD22" w:rsidR="00A1142E" w:rsidRPr="00F33C52" w:rsidRDefault="008E6F6D" w:rsidP="002F37B8">
      <w:pPr>
        <w:autoSpaceDE w:val="0"/>
        <w:autoSpaceDN w:val="0"/>
        <w:spacing w:line="360" w:lineRule="auto"/>
        <w:rPr>
          <w:lang w:val="de-DE"/>
        </w:rPr>
      </w:pPr>
      <w:r w:rsidRPr="008E6F6D">
        <w:rPr>
          <w:noProof/>
          <w:lang w:val="de-DE"/>
        </w:rPr>
        <w:drawing>
          <wp:anchor distT="0" distB="0" distL="114300" distR="114300" simplePos="0" relativeHeight="251658240" behindDoc="1" locked="0" layoutInCell="1" allowOverlap="1" wp14:anchorId="1819A189" wp14:editId="7597B16A">
            <wp:simplePos x="0" y="0"/>
            <wp:positionH relativeFrom="column">
              <wp:posOffset>2266315</wp:posOffset>
            </wp:positionH>
            <wp:positionV relativeFrom="paragraph">
              <wp:posOffset>187960</wp:posOffset>
            </wp:positionV>
            <wp:extent cx="3257550" cy="1223607"/>
            <wp:effectExtent l="0" t="0" r="0" b="0"/>
            <wp:wrapTight wrapText="bothSides">
              <wp:wrapPolygon edited="0">
                <wp:start x="0" y="0"/>
                <wp:lineTo x="0" y="21196"/>
                <wp:lineTo x="21474" y="21196"/>
                <wp:lineTo x="21474" y="0"/>
                <wp:lineTo x="0" y="0"/>
              </wp:wrapPolygon>
            </wp:wrapTight>
            <wp:docPr id="12" name="Grafik 12" descr="C:\Users\bkaiser\AppData\Local\Microsoft\Windows\Temporary Internet Files\Content.Outlook\VDSDGGOS\bzst_kufstein_ti4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kaiser\AppData\Local\Microsoft\Windows\Temporary Internet Files\Content.Outlook\VDSDGGOS\bzst_kufstein_ti4 (00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22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2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0"/>
        <w:gridCol w:w="2080"/>
      </w:tblGrid>
      <w:tr w:rsidR="00F33C52" w:rsidRPr="00F33C52" w14:paraId="1EF2853F" w14:textId="77777777" w:rsidTr="00F33C52">
        <w:trPr>
          <w:trHeight w:val="315"/>
        </w:trPr>
        <w:tc>
          <w:tcPr>
            <w:tcW w:w="28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1582E3C" w14:textId="77777777" w:rsidR="00F33C52" w:rsidRPr="00F33C52" w:rsidRDefault="00F33C52" w:rsidP="00F33C52">
            <w:pPr>
              <w:spacing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F33C52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de-DE" w:eastAsia="de-DE"/>
              </w:rPr>
              <w:t>Teilnehmende Wirtshäuser</w:t>
            </w:r>
          </w:p>
        </w:tc>
      </w:tr>
      <w:tr w:rsidR="00F33C52" w:rsidRPr="00F33C52" w14:paraId="5F874113" w14:textId="77777777" w:rsidTr="00F33C52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EE865F" w14:textId="77777777" w:rsidR="00F33C52" w:rsidRPr="00F33C52" w:rsidRDefault="00F33C52" w:rsidP="00F33C52">
            <w:pPr>
              <w:spacing w:line="240" w:lineRule="auto"/>
              <w:jc w:val="left"/>
              <w:rPr>
                <w:rFonts w:ascii="Calibri" w:eastAsia="Times New Roman" w:hAnsi="Calibri" w:cs="Times New Roman"/>
                <w:sz w:val="22"/>
                <w:lang w:val="de-DE" w:eastAsia="de-DE"/>
              </w:rPr>
            </w:pPr>
            <w:r w:rsidRPr="00F33C52">
              <w:rPr>
                <w:rFonts w:ascii="Calibri" w:eastAsia="Times New Roman" w:hAnsi="Calibri" w:cs="Times New Roman"/>
                <w:sz w:val="22"/>
                <w:lang w:val="de-DE" w:eastAsia="de-DE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5C519" w14:textId="77777777" w:rsidR="00F33C52" w:rsidRPr="00F33C52" w:rsidRDefault="00F33C52" w:rsidP="00F33C52">
            <w:pPr>
              <w:spacing w:line="240" w:lineRule="auto"/>
              <w:jc w:val="left"/>
              <w:rPr>
                <w:rFonts w:ascii="Calibri" w:eastAsia="Times New Roman" w:hAnsi="Calibri" w:cs="Times New Roman"/>
                <w:sz w:val="22"/>
                <w:lang w:val="de-DE" w:eastAsia="de-DE"/>
              </w:rPr>
            </w:pPr>
            <w:r w:rsidRPr="00F33C52">
              <w:rPr>
                <w:rFonts w:ascii="Calibri" w:eastAsia="Times New Roman" w:hAnsi="Calibri" w:cs="Times New Roman"/>
                <w:sz w:val="22"/>
                <w:lang w:val="de-DE" w:eastAsia="de-DE"/>
              </w:rPr>
              <w:t xml:space="preserve">Ledererwirt </w:t>
            </w:r>
          </w:p>
        </w:tc>
      </w:tr>
      <w:tr w:rsidR="00F33C52" w:rsidRPr="00F33C52" w14:paraId="65323BDD" w14:textId="77777777" w:rsidTr="00F33C52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D84C71" w14:textId="100E14EF" w:rsidR="00F33C52" w:rsidRPr="00F33C52" w:rsidRDefault="00F33C52" w:rsidP="00F33C52">
            <w:pPr>
              <w:spacing w:line="240" w:lineRule="auto"/>
              <w:jc w:val="left"/>
              <w:rPr>
                <w:rFonts w:ascii="Calibri" w:eastAsia="Times New Roman" w:hAnsi="Calibri" w:cs="Times New Roman"/>
                <w:sz w:val="22"/>
                <w:lang w:val="de-DE" w:eastAsia="de-DE"/>
              </w:rPr>
            </w:pPr>
            <w:r w:rsidRPr="00F33C52">
              <w:rPr>
                <w:rFonts w:ascii="Calibri" w:eastAsia="Times New Roman" w:hAnsi="Calibri" w:cs="Times New Roman"/>
                <w:sz w:val="22"/>
                <w:lang w:val="de-DE" w:eastAsia="de-DE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F98363" w14:textId="4343530B" w:rsidR="00F33C52" w:rsidRPr="00F33C52" w:rsidRDefault="00F33C52" w:rsidP="00F33C52">
            <w:pPr>
              <w:spacing w:line="240" w:lineRule="auto"/>
              <w:jc w:val="left"/>
              <w:rPr>
                <w:rFonts w:ascii="Calibri" w:eastAsia="Times New Roman" w:hAnsi="Calibri" w:cs="Times New Roman"/>
                <w:sz w:val="22"/>
                <w:lang w:val="de-DE" w:eastAsia="de-DE"/>
              </w:rPr>
            </w:pPr>
            <w:r w:rsidRPr="00F33C52">
              <w:rPr>
                <w:rFonts w:ascii="Calibri" w:eastAsia="Times New Roman" w:hAnsi="Calibri" w:cs="Times New Roman"/>
                <w:sz w:val="22"/>
                <w:lang w:val="de-DE" w:eastAsia="de-DE"/>
              </w:rPr>
              <w:t xml:space="preserve">Oberwirt </w:t>
            </w:r>
          </w:p>
        </w:tc>
      </w:tr>
      <w:tr w:rsidR="00F33C52" w:rsidRPr="00F33C52" w14:paraId="39BDD005" w14:textId="77777777" w:rsidTr="00F33C52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2F7163" w14:textId="77777777" w:rsidR="00F33C52" w:rsidRPr="00F33C52" w:rsidRDefault="00F33C52" w:rsidP="00F33C52">
            <w:pPr>
              <w:spacing w:line="240" w:lineRule="auto"/>
              <w:jc w:val="left"/>
              <w:rPr>
                <w:rFonts w:ascii="Calibri" w:eastAsia="Times New Roman" w:hAnsi="Calibri" w:cs="Times New Roman"/>
                <w:sz w:val="22"/>
                <w:lang w:val="de-DE" w:eastAsia="de-DE"/>
              </w:rPr>
            </w:pPr>
            <w:r w:rsidRPr="00F33C52">
              <w:rPr>
                <w:rFonts w:ascii="Calibri" w:eastAsia="Times New Roman" w:hAnsi="Calibri" w:cs="Times New Roman"/>
                <w:sz w:val="22"/>
                <w:lang w:val="de-DE" w:eastAsia="de-DE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1DD694" w14:textId="77777777" w:rsidR="00F33C52" w:rsidRPr="00F33C52" w:rsidRDefault="00F33C52" w:rsidP="00F33C52">
            <w:pPr>
              <w:spacing w:line="240" w:lineRule="auto"/>
              <w:jc w:val="left"/>
              <w:rPr>
                <w:rFonts w:ascii="Calibri" w:eastAsia="Times New Roman" w:hAnsi="Calibri" w:cs="Times New Roman"/>
                <w:sz w:val="22"/>
                <w:lang w:val="de-DE" w:eastAsia="de-DE"/>
              </w:rPr>
            </w:pPr>
            <w:r w:rsidRPr="00F33C52">
              <w:rPr>
                <w:rFonts w:ascii="Calibri" w:eastAsia="Times New Roman" w:hAnsi="Calibri" w:cs="Times New Roman"/>
                <w:sz w:val="22"/>
                <w:lang w:val="de-DE" w:eastAsia="de-DE"/>
              </w:rPr>
              <w:t xml:space="preserve">Sattlerwirt </w:t>
            </w:r>
          </w:p>
        </w:tc>
      </w:tr>
      <w:tr w:rsidR="00F33C52" w:rsidRPr="00F33C52" w14:paraId="2673BBD0" w14:textId="77777777" w:rsidTr="00F33C52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E22B01" w14:textId="77777777" w:rsidR="00F33C52" w:rsidRPr="00F33C52" w:rsidRDefault="00F33C52" w:rsidP="00F33C52">
            <w:pPr>
              <w:spacing w:line="240" w:lineRule="auto"/>
              <w:jc w:val="left"/>
              <w:rPr>
                <w:rFonts w:ascii="Calibri" w:eastAsia="Times New Roman" w:hAnsi="Calibri" w:cs="Times New Roman"/>
                <w:sz w:val="22"/>
                <w:lang w:val="de-DE" w:eastAsia="de-DE"/>
              </w:rPr>
            </w:pPr>
            <w:r w:rsidRPr="00F33C52">
              <w:rPr>
                <w:rFonts w:ascii="Calibri" w:eastAsia="Times New Roman" w:hAnsi="Calibri" w:cs="Times New Roman"/>
                <w:sz w:val="22"/>
                <w:lang w:val="de-DE" w:eastAsia="de-DE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98A161" w14:textId="77777777" w:rsidR="00F33C52" w:rsidRPr="00F33C52" w:rsidRDefault="00F33C52" w:rsidP="00F33C52">
            <w:pPr>
              <w:spacing w:line="240" w:lineRule="auto"/>
              <w:jc w:val="left"/>
              <w:rPr>
                <w:rFonts w:ascii="Calibri" w:eastAsia="Times New Roman" w:hAnsi="Calibri" w:cs="Times New Roman"/>
                <w:sz w:val="22"/>
                <w:lang w:val="de-DE" w:eastAsia="de-DE"/>
              </w:rPr>
            </w:pPr>
            <w:r w:rsidRPr="00F33C52">
              <w:rPr>
                <w:rFonts w:ascii="Calibri" w:eastAsia="Times New Roman" w:hAnsi="Calibri" w:cs="Times New Roman"/>
                <w:sz w:val="22"/>
                <w:lang w:val="de-DE" w:eastAsia="de-DE"/>
              </w:rPr>
              <w:t xml:space="preserve">Schanz </w:t>
            </w:r>
          </w:p>
        </w:tc>
      </w:tr>
      <w:tr w:rsidR="00F33C52" w:rsidRPr="00F33C52" w14:paraId="01B499DB" w14:textId="77777777" w:rsidTr="00F33C52">
        <w:trPr>
          <w:trHeight w:val="315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0F8EF88" w14:textId="77777777" w:rsidR="00F33C52" w:rsidRPr="00F33C52" w:rsidRDefault="00F33C52" w:rsidP="00F33C52">
            <w:pPr>
              <w:spacing w:line="240" w:lineRule="auto"/>
              <w:jc w:val="left"/>
              <w:rPr>
                <w:rFonts w:ascii="Calibri" w:eastAsia="Times New Roman" w:hAnsi="Calibri" w:cs="Times New Roman"/>
                <w:sz w:val="22"/>
                <w:u w:val="single"/>
                <w:lang w:val="de-DE" w:eastAsia="de-DE"/>
              </w:rPr>
            </w:pPr>
            <w:r w:rsidRPr="00F33C52">
              <w:rPr>
                <w:rFonts w:ascii="Calibri" w:eastAsia="Times New Roman" w:hAnsi="Calibri" w:cs="Times New Roman"/>
                <w:sz w:val="22"/>
                <w:u w:val="single"/>
                <w:lang w:val="de-DE" w:eastAsia="de-DE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0A0D7F" w14:textId="77777777" w:rsidR="00F33C52" w:rsidRPr="00F33C52" w:rsidRDefault="00F33C52" w:rsidP="00F33C52">
            <w:pPr>
              <w:spacing w:line="240" w:lineRule="auto"/>
              <w:jc w:val="left"/>
              <w:rPr>
                <w:rFonts w:ascii="Calibri" w:eastAsia="Times New Roman" w:hAnsi="Calibri" w:cs="Times New Roman"/>
                <w:sz w:val="22"/>
                <w:lang w:val="de-DE" w:eastAsia="de-DE"/>
              </w:rPr>
            </w:pPr>
            <w:r w:rsidRPr="00F33C52">
              <w:rPr>
                <w:rFonts w:ascii="Calibri" w:eastAsia="Times New Roman" w:hAnsi="Calibri" w:cs="Times New Roman"/>
                <w:sz w:val="22"/>
                <w:lang w:val="de-DE" w:eastAsia="de-DE"/>
              </w:rPr>
              <w:t xml:space="preserve">Unterwirt </w:t>
            </w:r>
          </w:p>
        </w:tc>
      </w:tr>
    </w:tbl>
    <w:p w14:paraId="5A3D7FF3" w14:textId="67493E60" w:rsidR="00A1142E" w:rsidRPr="003D4A9C" w:rsidRDefault="00A1142E" w:rsidP="00A1142E">
      <w:pPr>
        <w:autoSpaceDE w:val="0"/>
        <w:autoSpaceDN w:val="0"/>
        <w:spacing w:line="360" w:lineRule="auto"/>
        <w:jc w:val="center"/>
        <w:rPr>
          <w:rFonts w:eastAsiaTheme="minorEastAsia" w:cs="Tahoma"/>
          <w:noProof/>
          <w:lang w:val="de-DE" w:eastAsia="de-DE"/>
        </w:rPr>
      </w:pPr>
    </w:p>
    <w:sectPr w:rsidR="00A1142E" w:rsidRPr="003D4A9C" w:rsidSect="005C0F78">
      <w:footerReference w:type="default" r:id="rId16"/>
      <w:type w:val="continuous"/>
      <w:pgSz w:w="11906" w:h="16838" w:code="9"/>
      <w:pgMar w:top="2237" w:right="1531" w:bottom="2381" w:left="1531" w:header="709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8ADD3C" w14:textId="77777777" w:rsidR="00444B70" w:rsidRDefault="00444B70" w:rsidP="0040747C">
      <w:r>
        <w:separator/>
      </w:r>
    </w:p>
  </w:endnote>
  <w:endnote w:type="continuationSeparator" w:id="0">
    <w:p w14:paraId="54D37C8F" w14:textId="77777777" w:rsidR="00444B70" w:rsidRDefault="00444B70" w:rsidP="00407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">
    <w:altName w:val="Calibri"/>
    <w:charset w:val="00"/>
    <w:family w:val="auto"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otham Book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kkurat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Bold">
    <w:altName w:val="Calibri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ercu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Gotham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12AB8" w14:textId="26F44785" w:rsidR="007F06CF" w:rsidRDefault="00223A13" w:rsidP="0040747C">
    <w:pPr>
      <w:pStyle w:val="Fuzeile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6128" behindDoc="0" locked="1" layoutInCell="1" allowOverlap="1" wp14:anchorId="7C0D9C6D" wp14:editId="677FA545">
              <wp:simplePos x="0" y="0"/>
              <wp:positionH relativeFrom="page">
                <wp:posOffset>4932680</wp:posOffset>
              </wp:positionH>
              <wp:positionV relativeFrom="page">
                <wp:posOffset>9930130</wp:posOffset>
              </wp:positionV>
              <wp:extent cx="1877695" cy="478155"/>
              <wp:effectExtent l="0" t="0" r="1905" b="4445"/>
              <wp:wrapNone/>
              <wp:docPr id="1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7695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12BFF8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…………………………………………………….</w:t>
                          </w:r>
                        </w:p>
                        <w:p w14:paraId="7D5B5014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office2533@raumgestaltung.tuwien.ac.at</w:t>
                          </w:r>
                        </w:p>
                        <w:p w14:paraId="331BF7F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 +43 (0)1-58801-253 301</w:t>
                          </w:r>
                        </w:p>
                        <w:p w14:paraId="5303A8F3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szCs w:val="16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F +43 (0)1-58801-253 399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0D9C6D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left:0;text-align:left;margin-left:388.4pt;margin-top:781.9pt;width:147.85pt;height:37.6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EgTqgIAAKg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" filled="f" stroked="f" strokeweight="0">
              <v:textbox inset="0,0,0,0">
                <w:txbxContent>
                  <w:p w14:paraId="2F12BFF8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…………………………………………………….</w:t>
                    </w:r>
                  </w:p>
                  <w:p w14:paraId="7D5B5014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office2533@raumgestaltung.tuwien.ac.at</w:t>
                    </w:r>
                  </w:p>
                  <w:p w14:paraId="331BF7F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 +43 (0)1-58801-253 301</w:t>
                    </w:r>
                  </w:p>
                  <w:p w14:paraId="5303A8F3" w14:textId="77777777" w:rsidR="007F06CF" w:rsidRPr="000570E7" w:rsidRDefault="007F06CF" w:rsidP="0040747C">
                    <w:pPr>
                      <w:pStyle w:val="FussnotenQuellentext"/>
                      <w:rPr>
                        <w:szCs w:val="16"/>
                      </w:rPr>
                    </w:pPr>
                    <w:r w:rsidRPr="000570E7">
                      <w:rPr>
                        <w:lang w:val="de-DE"/>
                      </w:rPr>
                      <w:t>F +43 (0)1-58801-253 399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136ED6C" wp14:editId="04B4698B">
              <wp:simplePos x="0" y="0"/>
              <wp:positionH relativeFrom="page">
                <wp:posOffset>3348355</wp:posOffset>
              </wp:positionH>
              <wp:positionV relativeFrom="page">
                <wp:posOffset>9930130</wp:posOffset>
              </wp:positionV>
              <wp:extent cx="1598930" cy="478155"/>
              <wp:effectExtent l="0" t="0" r="1270" b="4445"/>
              <wp:wrapNone/>
              <wp:docPr id="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893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3532B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…………………………………………….</w:t>
                          </w:r>
                        </w:p>
                        <w:p w14:paraId="717A5E0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Technische Universität Wien</w:t>
                          </w:r>
                        </w:p>
                        <w:p w14:paraId="7E752DD7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Karlsplatz 13/253.3 · 1040 Wien</w:t>
                          </w:r>
                        </w:p>
                        <w:p w14:paraId="706C9D72" w14:textId="77777777" w:rsidR="007F06CF" w:rsidRPr="00CC7A88" w:rsidRDefault="007F06CF" w:rsidP="0040747C">
                          <w:pPr>
                            <w:pStyle w:val="FussnotenQuellentext"/>
                            <w:rPr>
                              <w:szCs w:val="16"/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www.raumgestaltung.tuwien.ac.at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36ED6C" id="Text Box 18" o:spid="_x0000_s1027" type="#_x0000_t202" style="position:absolute;left:0;text-align:left;margin-left:263.65pt;margin-top:781.9pt;width:125.9pt;height:37.6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" filled="f" stroked="f" strokeweight="0">
              <v:textbox inset="0,0,0,0">
                <w:txbxContent>
                  <w:p w14:paraId="0463532B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…………………………………………….</w:t>
                    </w:r>
                  </w:p>
                  <w:p w14:paraId="717A5E0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Technische Universität Wien</w:t>
                    </w:r>
                  </w:p>
                  <w:p w14:paraId="7E752DD7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Karlsplatz 13/253.3 · 1040 Wien</w:t>
                    </w:r>
                  </w:p>
                  <w:p w14:paraId="706C9D72" w14:textId="77777777" w:rsidR="007F06CF" w:rsidRPr="00CC7A88" w:rsidRDefault="007F06CF" w:rsidP="0040747C">
                    <w:pPr>
                      <w:pStyle w:val="FussnotenQuellentext"/>
                      <w:rPr>
                        <w:szCs w:val="16"/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www.raumgestaltung.tuwien.ac.at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233F0A66" wp14:editId="4F8329AB">
              <wp:simplePos x="0" y="0"/>
              <wp:positionH relativeFrom="page">
                <wp:posOffset>2195195</wp:posOffset>
              </wp:positionH>
              <wp:positionV relativeFrom="page">
                <wp:posOffset>9927590</wp:posOffset>
              </wp:positionV>
              <wp:extent cx="1153160" cy="605155"/>
              <wp:effectExtent l="0" t="0" r="15240" b="4445"/>
              <wp:wrapNone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3160" cy="605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DCD921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……………………………….</w:t>
                          </w:r>
                        </w:p>
                        <w:p w14:paraId="5682D4C0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Department of Spatial</w:t>
                          </w:r>
                        </w:p>
                        <w:p w14:paraId="7428BD10" w14:textId="77777777" w:rsidR="007F06CF" w:rsidRPr="000E369C" w:rsidRDefault="007F06CF" w:rsidP="0040747C">
                          <w:pPr>
                            <w:pStyle w:val="FussnotenQuellentext"/>
                          </w:pPr>
                          <w:r>
                            <w:t>and Sustainable 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3F0A66" id="Text Box 17" o:spid="_x0000_s1028" type="#_x0000_t202" style="position:absolute;left:0;text-align:left;margin-left:172.85pt;margin-top:781.7pt;width:90.8pt;height:47.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qerQIAAK4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" filled="f" stroked="f" strokeweight="0">
              <v:textbox inset="0,0,0,0">
                <w:txbxContent>
                  <w:p w14:paraId="7FDCD921" w14:textId="77777777" w:rsidR="007F06CF" w:rsidRDefault="007F06CF" w:rsidP="0040747C">
                    <w:pPr>
                      <w:pStyle w:val="FussnotenQuellentext"/>
                    </w:pPr>
                    <w:r>
                      <w:t>……………………………….</w:t>
                    </w:r>
                  </w:p>
                  <w:p w14:paraId="5682D4C0" w14:textId="77777777" w:rsidR="007F06CF" w:rsidRDefault="007F06CF" w:rsidP="0040747C">
                    <w:pPr>
                      <w:pStyle w:val="FussnotenQuellentext"/>
                    </w:pPr>
                    <w:r>
                      <w:t>Department of Spatial</w:t>
                    </w:r>
                  </w:p>
                  <w:p w14:paraId="7428BD10" w14:textId="77777777" w:rsidR="007F06CF" w:rsidRPr="000E369C" w:rsidRDefault="007F06CF" w:rsidP="0040747C">
                    <w:pPr>
                      <w:pStyle w:val="FussnotenQuellentext"/>
                    </w:pPr>
                    <w:r>
                      <w:t>and Sustainable 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7EAD71" wp14:editId="0DBB1C1F">
              <wp:simplePos x="0" y="0"/>
              <wp:positionH relativeFrom="page">
                <wp:posOffset>791845</wp:posOffset>
              </wp:positionH>
              <wp:positionV relativeFrom="page">
                <wp:posOffset>10009505</wp:posOffset>
              </wp:positionV>
              <wp:extent cx="308610" cy="271780"/>
              <wp:effectExtent l="0" t="0" r="21590" b="762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11C69" w14:textId="77777777" w:rsidR="007F06CF" w:rsidRPr="000E369C" w:rsidRDefault="00527EBE" w:rsidP="0040747C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7F06CF"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t>/</w:t>
                          </w:r>
                          <w:fldSimple w:instr=" NUMPAGES   \* MERGEFORMAT ">
                            <w:r w:rsidR="00F41A02" w:rsidRPr="00F41A02">
                              <w:rPr>
                                <w:noProof/>
                                <w:sz w:val="14"/>
                                <w:szCs w:val="14"/>
                              </w:rPr>
                              <w:t>1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7EAD71" id="Text Box 3" o:spid="_x0000_s1029" type="#_x0000_t202" style="position:absolute;left:0;text-align:left;margin-left:62.35pt;margin-top:788.15pt;width:24.3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" filled="f" stroked="f" strokeweight="0">
              <v:textbox inset="0,0,0,0">
                <w:txbxContent>
                  <w:p w14:paraId="00B11C69" w14:textId="77777777" w:rsidR="007F06CF" w:rsidRPr="000E369C" w:rsidRDefault="00527EBE" w:rsidP="0040747C">
                    <w:pPr>
                      <w:rPr>
                        <w:sz w:val="16"/>
                        <w:szCs w:val="16"/>
                      </w:rPr>
                    </w:pPr>
                    <w:r w:rsidRPr="003F190D">
                      <w:rPr>
                        <w:sz w:val="14"/>
                        <w:szCs w:val="14"/>
                      </w:rPr>
                      <w:fldChar w:fldCharType="begin"/>
                    </w:r>
                    <w:r w:rsidR="007F06CF" w:rsidRPr="003F190D">
                      <w:rPr>
                        <w:sz w:val="14"/>
                        <w:szCs w:val="14"/>
                      </w:rPr>
                      <w:instrText xml:space="preserve"> PAGE   \* MERGEFORMAT </w:instrText>
                    </w:r>
                    <w:r w:rsidRPr="003F190D">
                      <w:rPr>
                        <w:sz w:val="14"/>
                        <w:szCs w:val="14"/>
                      </w:rPr>
                      <w:fldChar w:fldCharType="separate"/>
                    </w:r>
                    <w:r w:rsidR="007F06CF">
                      <w:rPr>
                        <w:noProof/>
                        <w:sz w:val="14"/>
                        <w:szCs w:val="14"/>
                      </w:rPr>
                      <w:t>1</w:t>
                    </w:r>
                    <w:r w:rsidRPr="003F190D">
                      <w:rPr>
                        <w:sz w:val="14"/>
                        <w:szCs w:val="14"/>
                      </w:rPr>
                      <w:fldChar w:fldCharType="end"/>
                    </w:r>
                    <w:r w:rsidR="007F06CF" w:rsidRPr="003F190D">
                      <w:rPr>
                        <w:sz w:val="14"/>
                        <w:szCs w:val="14"/>
                      </w:rPr>
                      <w:t>/</w:t>
                    </w:r>
                    <w:r w:rsidR="002E189F">
                      <w:fldChar w:fldCharType="begin"/>
                    </w:r>
                    <w:r w:rsidR="002E189F">
                      <w:instrText xml:space="preserve"> NUMPAGES   \* MERGEFORMAT </w:instrText>
                    </w:r>
                    <w:r w:rsidR="002E189F">
                      <w:fldChar w:fldCharType="separate"/>
                    </w:r>
                    <w:r w:rsidR="00F41A02" w:rsidRPr="00F41A02">
                      <w:rPr>
                        <w:noProof/>
                        <w:sz w:val="14"/>
                        <w:szCs w:val="14"/>
                      </w:rPr>
                      <w:t>1</w:t>
                    </w:r>
                    <w:r w:rsidR="002E189F">
                      <w:rPr>
                        <w:noProof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F65CE" w14:textId="3121ED86" w:rsidR="007F06CF" w:rsidRPr="00591E9D" w:rsidRDefault="00AE4AF6" w:rsidP="00E046CD">
    <w:pPr>
      <w:pStyle w:val="EinfAbs"/>
      <w:spacing w:line="240" w:lineRule="auto"/>
      <w:rPr>
        <w:rFonts w:ascii="Apercu" w:hAnsi="Apercu" w:cs="Apercu"/>
        <w:b/>
        <w:bCs/>
        <w:spacing w:val="2"/>
        <w:sz w:val="14"/>
        <w:szCs w:val="14"/>
      </w:rPr>
    </w:pPr>
    <w:r>
      <w:rPr>
        <w:rFonts w:ascii="Apercu" w:hAnsi="Apercu" w:cs="Apercu"/>
        <w:b/>
        <w:bCs/>
        <w:noProof/>
        <w:spacing w:val="2"/>
        <w:sz w:val="14"/>
        <w:szCs w:val="14"/>
        <w:lang w:val="de-AT" w:eastAsia="de-AT"/>
      </w:rPr>
      <w:drawing>
        <wp:anchor distT="0" distB="0" distL="114300" distR="114300" simplePos="0" relativeHeight="251706368" behindDoc="1" locked="0" layoutInCell="1" allowOverlap="1" wp14:anchorId="267C5B26" wp14:editId="19176247">
          <wp:simplePos x="0" y="0"/>
          <wp:positionH relativeFrom="margin">
            <wp:posOffset>3810</wp:posOffset>
          </wp:positionH>
          <wp:positionV relativeFrom="margin">
            <wp:posOffset>8640445</wp:posOffset>
          </wp:positionV>
          <wp:extent cx="5605780" cy="200660"/>
          <wp:effectExtent l="0" t="0" r="0" b="8890"/>
          <wp:wrapTight wrapText="bothSides">
            <wp:wrapPolygon edited="0">
              <wp:start x="0" y="0"/>
              <wp:lineTo x="0" y="20506"/>
              <wp:lineTo x="21507" y="20506"/>
              <wp:lineTo x="21507" y="0"/>
              <wp:lineTo x="0" y="0"/>
            </wp:wrapPolygon>
          </wp:wrapTight>
          <wp:docPr id="5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5780" cy="200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F5E">
      <w:rPr>
        <w:rFonts w:ascii="Apercu" w:hAnsi="Apercu" w:cs="Apercu"/>
        <w:b/>
        <w:bCs/>
        <w:noProof/>
        <w:spacing w:val="2"/>
        <w:sz w:val="14"/>
        <w:szCs w:val="14"/>
        <w:lang w:val="de-AT" w:eastAsia="de-AT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2EE9B4B" wp14:editId="56182727">
              <wp:simplePos x="0" y="0"/>
              <wp:positionH relativeFrom="page">
                <wp:posOffset>5761355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2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DE7B37" w14:textId="0BD88873" w:rsidR="007F06CF" w:rsidRPr="002F5609" w:rsidRDefault="00A47512" w:rsidP="002F5609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="007F06CF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2F37B8" w:rsidRPr="002F37B8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1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="007F06CF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fldSimple w:instr=" NUMPAGES   \* MERGEFORMAT ">
                            <w:r w:rsidR="002F37B8" w:rsidRPr="002F37B8">
                              <w:rPr>
                                <w:rFonts w:cs="Tahoma"/>
                                <w:noProof/>
                                <w:spacing w:val="8"/>
                                <w:sz w:val="15"/>
                                <w:szCs w:val="15"/>
                              </w:rPr>
                              <w:t>2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EE9B4B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30" type="#_x0000_t202" style="position:absolute;left:0;text-align:left;margin-left:453.65pt;margin-top:765.5pt;width:62.7pt;height:9.0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" filled="f" stroked="f" strokeweight=".5pt">
              <v:path arrowok="t"/>
              <v:textbox style="mso-fit-shape-to-text:t" inset="0,0,0,0">
                <w:txbxContent>
                  <w:p w14:paraId="5FDE7B37" w14:textId="0BD88873" w:rsidR="007F06CF" w:rsidRPr="002F5609" w:rsidRDefault="00A47512" w:rsidP="002F5609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="007F06CF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2F37B8" w:rsidRPr="002F37B8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1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="007F06CF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r w:rsidR="002E189F">
                      <w:fldChar w:fldCharType="begin"/>
                    </w:r>
                    <w:r w:rsidR="002E189F">
                      <w:instrText xml:space="preserve"> NUMPAGES   \* MERGEFORMAT </w:instrText>
                    </w:r>
                    <w:r w:rsidR="002E189F">
                      <w:fldChar w:fldCharType="separate"/>
                    </w:r>
                    <w:r w:rsidR="002F37B8" w:rsidRPr="002F37B8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t>2</w:t>
                    </w:r>
                    <w:r w:rsidR="002E189F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B589A" w14:textId="3442AE40" w:rsidR="007F06CF" w:rsidRPr="00591E9D" w:rsidRDefault="00D226C3" w:rsidP="00591E9D">
    <w:pPr>
      <w:pStyle w:val="Fuzeile"/>
    </w:pPr>
    <w:r>
      <w:rPr>
        <w:rFonts w:ascii="Apercu" w:hAnsi="Apercu" w:cs="Apercu"/>
        <w:b/>
        <w:bCs/>
        <w:noProof/>
        <w:spacing w:val="2"/>
        <w:sz w:val="14"/>
        <w:szCs w:val="14"/>
        <w:lang w:val="de-AT" w:eastAsia="de-AT"/>
      </w:rPr>
      <w:drawing>
        <wp:anchor distT="0" distB="0" distL="114300" distR="114300" simplePos="0" relativeHeight="251708416" behindDoc="1" locked="0" layoutInCell="1" allowOverlap="1" wp14:anchorId="73A2970C" wp14:editId="7D23AE34">
          <wp:simplePos x="0" y="0"/>
          <wp:positionH relativeFrom="margin">
            <wp:align>left</wp:align>
          </wp:positionH>
          <wp:positionV relativeFrom="margin">
            <wp:posOffset>8814150</wp:posOffset>
          </wp:positionV>
          <wp:extent cx="5605780" cy="200660"/>
          <wp:effectExtent l="0" t="0" r="0" b="8890"/>
          <wp:wrapTight wrapText="bothSides">
            <wp:wrapPolygon edited="0">
              <wp:start x="0" y="0"/>
              <wp:lineTo x="0" y="20506"/>
              <wp:lineTo x="21507" y="20506"/>
              <wp:lineTo x="21507" y="0"/>
              <wp:lineTo x="0" y="0"/>
            </wp:wrapPolygon>
          </wp:wrapTight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5780" cy="200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F5E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B34439D" wp14:editId="0DBE5F9C">
              <wp:simplePos x="0" y="0"/>
              <wp:positionH relativeFrom="page">
                <wp:posOffset>5760720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2D15B" w14:textId="77777777" w:rsidR="00DE751D" w:rsidRPr="002F5609" w:rsidRDefault="00DE751D" w:rsidP="00DE751D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2F37B8" w:rsidRPr="002F37B8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2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fldSimple w:instr=" NUMPAGES   \* MERGEFORMAT ">
                            <w:r w:rsidR="002F37B8" w:rsidRPr="002F37B8">
                              <w:rPr>
                                <w:rFonts w:cs="Tahoma"/>
                                <w:noProof/>
                                <w:spacing w:val="8"/>
                                <w:sz w:val="15"/>
                                <w:szCs w:val="15"/>
                              </w:rPr>
                              <w:t>2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34439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1" type="#_x0000_t202" style="position:absolute;left:0;text-align:left;margin-left:453.6pt;margin-top:765.5pt;width:62.7pt;height:9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" filled="f" stroked="f" strokeweight=".5pt">
              <v:path arrowok="t"/>
              <v:textbox style="mso-fit-shape-to-text:t" inset="0,0,0,0">
                <w:txbxContent>
                  <w:p w14:paraId="60B2D15B" w14:textId="77777777" w:rsidR="00DE751D" w:rsidRPr="002F5609" w:rsidRDefault="00DE751D" w:rsidP="00DE751D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2F37B8" w:rsidRPr="002F37B8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2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r w:rsidR="002E189F">
                      <w:fldChar w:fldCharType="begin"/>
                    </w:r>
                    <w:r w:rsidR="002E189F">
                      <w:instrText xml:space="preserve"> NUMPAGES   \* MERGEFORMAT </w:instrText>
                    </w:r>
                    <w:r w:rsidR="002E189F">
                      <w:fldChar w:fldCharType="separate"/>
                    </w:r>
                    <w:r w:rsidR="002F37B8" w:rsidRPr="002F37B8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t>2</w:t>
                    </w:r>
                    <w:r w:rsidR="002E189F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EBE425" w14:textId="77777777" w:rsidR="00444B70" w:rsidRDefault="00444B70" w:rsidP="0040747C">
      <w:r>
        <w:separator/>
      </w:r>
    </w:p>
  </w:footnote>
  <w:footnote w:type="continuationSeparator" w:id="0">
    <w:p w14:paraId="1A9938FA" w14:textId="77777777" w:rsidR="00444B70" w:rsidRDefault="00444B70" w:rsidP="004074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B705F" w14:textId="77777777" w:rsidR="00FE14C8" w:rsidRDefault="00DF50AE">
    <w:pPr>
      <w:pStyle w:val="Kopfzeile"/>
    </w:pPr>
    <w:r w:rsidRPr="00DF50AE">
      <w:rPr>
        <w:noProof/>
        <w:lang w:val="de-AT" w:eastAsia="de-AT"/>
      </w:rPr>
      <w:drawing>
        <wp:anchor distT="0" distB="0" distL="114300" distR="114300" simplePos="0" relativeHeight="251704320" behindDoc="0" locked="0" layoutInCell="1" allowOverlap="1" wp14:anchorId="5FC70ECA" wp14:editId="48A0AC26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EB84CC" w14:textId="77777777" w:rsidR="00FE14C8" w:rsidRDefault="00DF50AE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702272" behindDoc="0" locked="0" layoutInCell="1" allowOverlap="1" wp14:anchorId="4AD09F58" wp14:editId="7DC2E99A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C0A74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3077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FA1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AC20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A3E61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A076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EFA3B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402FB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DC02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080A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513C9"/>
    <w:multiLevelType w:val="hybridMultilevel"/>
    <w:tmpl w:val="71E03C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CC76D3"/>
    <w:multiLevelType w:val="hybridMultilevel"/>
    <w:tmpl w:val="573E538A"/>
    <w:lvl w:ilvl="0" w:tplc="B4887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F2506D"/>
    <w:multiLevelType w:val="hybridMultilevel"/>
    <w:tmpl w:val="6EDC8162"/>
    <w:lvl w:ilvl="0" w:tplc="F3525096">
      <w:start w:val="1"/>
      <w:numFmt w:val="bullet"/>
      <w:pStyle w:val="Listenabsatz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5D1769"/>
    <w:multiLevelType w:val="hybridMultilevel"/>
    <w:tmpl w:val="14F69094"/>
    <w:lvl w:ilvl="0" w:tplc="3DECF94A">
      <w:start w:val="1"/>
      <w:numFmt w:val="upperLetter"/>
      <w:pStyle w:val="ListeA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5A85876"/>
    <w:multiLevelType w:val="hybridMultilevel"/>
    <w:tmpl w:val="D92AB80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31617E9"/>
    <w:multiLevelType w:val="hybridMultilevel"/>
    <w:tmpl w:val="1292D6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5B2DBB"/>
    <w:multiLevelType w:val="hybridMultilevel"/>
    <w:tmpl w:val="40FA1FB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B4E3F89"/>
    <w:multiLevelType w:val="hybridMultilevel"/>
    <w:tmpl w:val="49C8D0C8"/>
    <w:lvl w:ilvl="0" w:tplc="01021D32">
      <w:start w:val="1"/>
      <w:numFmt w:val="bullet"/>
      <w:pStyle w:val="Liste11p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36375C"/>
    <w:multiLevelType w:val="hybridMultilevel"/>
    <w:tmpl w:val="FC5E26F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382689"/>
    <w:multiLevelType w:val="hybridMultilevel"/>
    <w:tmpl w:val="210418B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8EB3D81"/>
    <w:multiLevelType w:val="hybridMultilevel"/>
    <w:tmpl w:val="20303A46"/>
    <w:lvl w:ilvl="0" w:tplc="F484FCF6">
      <w:numFmt w:val="bullet"/>
      <w:lvlText w:val=""/>
      <w:lvlJc w:val="left"/>
      <w:pPr>
        <w:ind w:left="720" w:hanging="360"/>
      </w:pPr>
      <w:rPr>
        <w:rFonts w:ascii="Symbol" w:eastAsiaTheme="minorEastAsia" w:hAnsi="Symbol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767952"/>
    <w:multiLevelType w:val="hybridMultilevel"/>
    <w:tmpl w:val="A104B986"/>
    <w:lvl w:ilvl="0" w:tplc="EE9206E4">
      <w:start w:val="1"/>
      <w:numFmt w:val="bullet"/>
      <w:pStyle w:val="Liste"/>
      <w:lvlText w:val=""/>
      <w:lvlJc w:val="left"/>
      <w:pPr>
        <w:ind w:left="454" w:hanging="454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B0F37B7"/>
    <w:multiLevelType w:val="hybridMultilevel"/>
    <w:tmpl w:val="99ACC78C"/>
    <w:lvl w:ilvl="0" w:tplc="FBA0B3AE">
      <w:start w:val="1"/>
      <w:numFmt w:val="decimal"/>
      <w:pStyle w:val="ListeN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8"/>
  </w:num>
  <w:num w:numId="14">
    <w:abstractNumId w:val="15"/>
  </w:num>
  <w:num w:numId="15">
    <w:abstractNumId w:val="14"/>
  </w:num>
  <w:num w:numId="16">
    <w:abstractNumId w:val="19"/>
  </w:num>
  <w:num w:numId="17">
    <w:abstractNumId w:val="16"/>
  </w:num>
  <w:num w:numId="18">
    <w:abstractNumId w:val="12"/>
  </w:num>
  <w:num w:numId="19">
    <w:abstractNumId w:val="13"/>
  </w:num>
  <w:num w:numId="20">
    <w:abstractNumId w:val="22"/>
  </w:num>
  <w:num w:numId="21">
    <w:abstractNumId w:val="21"/>
  </w:num>
  <w:num w:numId="22">
    <w:abstractNumId w:val="17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AA4"/>
    <w:rsid w:val="00001FC7"/>
    <w:rsid w:val="000045BE"/>
    <w:rsid w:val="00006676"/>
    <w:rsid w:val="000069DC"/>
    <w:rsid w:val="00011266"/>
    <w:rsid w:val="0001547A"/>
    <w:rsid w:val="00016E67"/>
    <w:rsid w:val="00025E22"/>
    <w:rsid w:val="00026031"/>
    <w:rsid w:val="00026B66"/>
    <w:rsid w:val="00027DF5"/>
    <w:rsid w:val="00031256"/>
    <w:rsid w:val="000433EA"/>
    <w:rsid w:val="00046F08"/>
    <w:rsid w:val="00047B8A"/>
    <w:rsid w:val="000506BB"/>
    <w:rsid w:val="00053965"/>
    <w:rsid w:val="000570E7"/>
    <w:rsid w:val="000748D6"/>
    <w:rsid w:val="00082C47"/>
    <w:rsid w:val="000835D7"/>
    <w:rsid w:val="00091DBE"/>
    <w:rsid w:val="00092003"/>
    <w:rsid w:val="00092C9F"/>
    <w:rsid w:val="00096B70"/>
    <w:rsid w:val="000B3B2C"/>
    <w:rsid w:val="000C45FF"/>
    <w:rsid w:val="000C4698"/>
    <w:rsid w:val="000D4C48"/>
    <w:rsid w:val="000E369C"/>
    <w:rsid w:val="000F4C95"/>
    <w:rsid w:val="00100AA4"/>
    <w:rsid w:val="0011527A"/>
    <w:rsid w:val="0011592B"/>
    <w:rsid w:val="00117295"/>
    <w:rsid w:val="00124C6F"/>
    <w:rsid w:val="00132D37"/>
    <w:rsid w:val="00140B08"/>
    <w:rsid w:val="00140CDB"/>
    <w:rsid w:val="00177DB7"/>
    <w:rsid w:val="001841EC"/>
    <w:rsid w:val="001900AB"/>
    <w:rsid w:val="00196ED6"/>
    <w:rsid w:val="001A7F65"/>
    <w:rsid w:val="001B01C4"/>
    <w:rsid w:val="001C25C0"/>
    <w:rsid w:val="001C4128"/>
    <w:rsid w:val="001C541E"/>
    <w:rsid w:val="001C5C7A"/>
    <w:rsid w:val="001C7644"/>
    <w:rsid w:val="001D2781"/>
    <w:rsid w:val="001D4D65"/>
    <w:rsid w:val="001E4CD7"/>
    <w:rsid w:val="001E781E"/>
    <w:rsid w:val="001F1B53"/>
    <w:rsid w:val="00200D21"/>
    <w:rsid w:val="00205912"/>
    <w:rsid w:val="00216FC4"/>
    <w:rsid w:val="00220C18"/>
    <w:rsid w:val="00223A13"/>
    <w:rsid w:val="00226536"/>
    <w:rsid w:val="0024060C"/>
    <w:rsid w:val="00267BD2"/>
    <w:rsid w:val="0027071E"/>
    <w:rsid w:val="0027310B"/>
    <w:rsid w:val="00285266"/>
    <w:rsid w:val="002905BF"/>
    <w:rsid w:val="00295BEA"/>
    <w:rsid w:val="002A1C01"/>
    <w:rsid w:val="002B560D"/>
    <w:rsid w:val="002C060C"/>
    <w:rsid w:val="002C7BD2"/>
    <w:rsid w:val="002D11A8"/>
    <w:rsid w:val="002E189F"/>
    <w:rsid w:val="002E1D32"/>
    <w:rsid w:val="002E261F"/>
    <w:rsid w:val="002F37B8"/>
    <w:rsid w:val="002F5609"/>
    <w:rsid w:val="002F7901"/>
    <w:rsid w:val="00301C4F"/>
    <w:rsid w:val="00305F7D"/>
    <w:rsid w:val="00314728"/>
    <w:rsid w:val="00326961"/>
    <w:rsid w:val="00332271"/>
    <w:rsid w:val="00341BF2"/>
    <w:rsid w:val="00344828"/>
    <w:rsid w:val="0035390E"/>
    <w:rsid w:val="00354DD2"/>
    <w:rsid w:val="003877A2"/>
    <w:rsid w:val="003940ED"/>
    <w:rsid w:val="00397021"/>
    <w:rsid w:val="003B2D19"/>
    <w:rsid w:val="003C405E"/>
    <w:rsid w:val="003C46A0"/>
    <w:rsid w:val="003D314B"/>
    <w:rsid w:val="003D4A9C"/>
    <w:rsid w:val="003D4C63"/>
    <w:rsid w:val="003D5E16"/>
    <w:rsid w:val="003E6D02"/>
    <w:rsid w:val="003F190D"/>
    <w:rsid w:val="00405E1B"/>
    <w:rsid w:val="0040747C"/>
    <w:rsid w:val="00411114"/>
    <w:rsid w:val="0043179A"/>
    <w:rsid w:val="00433E0C"/>
    <w:rsid w:val="00444B70"/>
    <w:rsid w:val="00456D72"/>
    <w:rsid w:val="00470D43"/>
    <w:rsid w:val="00471CED"/>
    <w:rsid w:val="00480A34"/>
    <w:rsid w:val="004A7131"/>
    <w:rsid w:val="004B098F"/>
    <w:rsid w:val="004B2AF5"/>
    <w:rsid w:val="004C5D26"/>
    <w:rsid w:val="004D76E6"/>
    <w:rsid w:val="004E0DC2"/>
    <w:rsid w:val="004F10CC"/>
    <w:rsid w:val="004F212E"/>
    <w:rsid w:val="004F66A7"/>
    <w:rsid w:val="005079B8"/>
    <w:rsid w:val="005219C8"/>
    <w:rsid w:val="00527EBE"/>
    <w:rsid w:val="00545E5E"/>
    <w:rsid w:val="00550FAD"/>
    <w:rsid w:val="00556AEE"/>
    <w:rsid w:val="005600B7"/>
    <w:rsid w:val="00566411"/>
    <w:rsid w:val="005708E0"/>
    <w:rsid w:val="005738BF"/>
    <w:rsid w:val="0058057D"/>
    <w:rsid w:val="00591E9D"/>
    <w:rsid w:val="00592AEB"/>
    <w:rsid w:val="00595B73"/>
    <w:rsid w:val="005B1424"/>
    <w:rsid w:val="005B36E2"/>
    <w:rsid w:val="005B7238"/>
    <w:rsid w:val="005C0F78"/>
    <w:rsid w:val="005D3681"/>
    <w:rsid w:val="005D7EE8"/>
    <w:rsid w:val="005E2378"/>
    <w:rsid w:val="005E45E9"/>
    <w:rsid w:val="005E5108"/>
    <w:rsid w:val="00604105"/>
    <w:rsid w:val="00612ACD"/>
    <w:rsid w:val="00613D8F"/>
    <w:rsid w:val="00626582"/>
    <w:rsid w:val="00663F3D"/>
    <w:rsid w:val="006738A2"/>
    <w:rsid w:val="00676CC8"/>
    <w:rsid w:val="00677021"/>
    <w:rsid w:val="00677340"/>
    <w:rsid w:val="00677B6E"/>
    <w:rsid w:val="0068039F"/>
    <w:rsid w:val="00681966"/>
    <w:rsid w:val="00692CAD"/>
    <w:rsid w:val="006A686B"/>
    <w:rsid w:val="006B4A64"/>
    <w:rsid w:val="006C075F"/>
    <w:rsid w:val="006C3F87"/>
    <w:rsid w:val="006C5ED7"/>
    <w:rsid w:val="006F3CE8"/>
    <w:rsid w:val="00701A37"/>
    <w:rsid w:val="00715F82"/>
    <w:rsid w:val="0071631D"/>
    <w:rsid w:val="00746EBA"/>
    <w:rsid w:val="00750669"/>
    <w:rsid w:val="00774124"/>
    <w:rsid w:val="007758CD"/>
    <w:rsid w:val="007863EE"/>
    <w:rsid w:val="00787649"/>
    <w:rsid w:val="00793C1F"/>
    <w:rsid w:val="007A60BC"/>
    <w:rsid w:val="007B58DB"/>
    <w:rsid w:val="007C2D6F"/>
    <w:rsid w:val="007C3904"/>
    <w:rsid w:val="007C578B"/>
    <w:rsid w:val="007D6B13"/>
    <w:rsid w:val="007E0C60"/>
    <w:rsid w:val="007F06CF"/>
    <w:rsid w:val="00803C46"/>
    <w:rsid w:val="00804E44"/>
    <w:rsid w:val="0081044C"/>
    <w:rsid w:val="00813064"/>
    <w:rsid w:val="00826EDF"/>
    <w:rsid w:val="008278FC"/>
    <w:rsid w:val="00833508"/>
    <w:rsid w:val="00834053"/>
    <w:rsid w:val="00834BF0"/>
    <w:rsid w:val="00835C7A"/>
    <w:rsid w:val="008362D2"/>
    <w:rsid w:val="0084573A"/>
    <w:rsid w:val="008463AE"/>
    <w:rsid w:val="00854196"/>
    <w:rsid w:val="00854E36"/>
    <w:rsid w:val="00863A05"/>
    <w:rsid w:val="00872D9A"/>
    <w:rsid w:val="008737DD"/>
    <w:rsid w:val="00882A9D"/>
    <w:rsid w:val="008835B1"/>
    <w:rsid w:val="008836B1"/>
    <w:rsid w:val="00886AA4"/>
    <w:rsid w:val="008A1CDB"/>
    <w:rsid w:val="008A44B4"/>
    <w:rsid w:val="008D3F55"/>
    <w:rsid w:val="008E2CC1"/>
    <w:rsid w:val="008E6F6D"/>
    <w:rsid w:val="009008E8"/>
    <w:rsid w:val="009023F2"/>
    <w:rsid w:val="009063D2"/>
    <w:rsid w:val="009064A8"/>
    <w:rsid w:val="0091576F"/>
    <w:rsid w:val="00923C89"/>
    <w:rsid w:val="009258EC"/>
    <w:rsid w:val="0092649B"/>
    <w:rsid w:val="00927DF8"/>
    <w:rsid w:val="00934526"/>
    <w:rsid w:val="009431AC"/>
    <w:rsid w:val="00947D8A"/>
    <w:rsid w:val="00954EEC"/>
    <w:rsid w:val="00955819"/>
    <w:rsid w:val="0096371C"/>
    <w:rsid w:val="009728DE"/>
    <w:rsid w:val="00972FE9"/>
    <w:rsid w:val="00992DA0"/>
    <w:rsid w:val="00993099"/>
    <w:rsid w:val="00996F05"/>
    <w:rsid w:val="009B0B28"/>
    <w:rsid w:val="009B20AC"/>
    <w:rsid w:val="009B4B41"/>
    <w:rsid w:val="009B7802"/>
    <w:rsid w:val="009C4D0C"/>
    <w:rsid w:val="009C68D0"/>
    <w:rsid w:val="009C6E46"/>
    <w:rsid w:val="009E6DAC"/>
    <w:rsid w:val="009F519A"/>
    <w:rsid w:val="00A1142E"/>
    <w:rsid w:val="00A15DD6"/>
    <w:rsid w:val="00A16996"/>
    <w:rsid w:val="00A24F4C"/>
    <w:rsid w:val="00A26C14"/>
    <w:rsid w:val="00A35740"/>
    <w:rsid w:val="00A37304"/>
    <w:rsid w:val="00A42E6D"/>
    <w:rsid w:val="00A47512"/>
    <w:rsid w:val="00A53CAD"/>
    <w:rsid w:val="00A84E46"/>
    <w:rsid w:val="00A93F10"/>
    <w:rsid w:val="00A95C53"/>
    <w:rsid w:val="00A96A5E"/>
    <w:rsid w:val="00A96AF6"/>
    <w:rsid w:val="00AA339A"/>
    <w:rsid w:val="00AA5DBF"/>
    <w:rsid w:val="00AB083C"/>
    <w:rsid w:val="00AD1170"/>
    <w:rsid w:val="00AD14E0"/>
    <w:rsid w:val="00AD22B7"/>
    <w:rsid w:val="00AE4AF6"/>
    <w:rsid w:val="00AE7086"/>
    <w:rsid w:val="00B01112"/>
    <w:rsid w:val="00B013E0"/>
    <w:rsid w:val="00B05895"/>
    <w:rsid w:val="00B10CB1"/>
    <w:rsid w:val="00B20BEA"/>
    <w:rsid w:val="00B21C90"/>
    <w:rsid w:val="00B23AEA"/>
    <w:rsid w:val="00B32639"/>
    <w:rsid w:val="00B328B8"/>
    <w:rsid w:val="00B36CDD"/>
    <w:rsid w:val="00B42544"/>
    <w:rsid w:val="00B46E17"/>
    <w:rsid w:val="00B56489"/>
    <w:rsid w:val="00B602F5"/>
    <w:rsid w:val="00B747E3"/>
    <w:rsid w:val="00B77736"/>
    <w:rsid w:val="00B82976"/>
    <w:rsid w:val="00B82C6F"/>
    <w:rsid w:val="00BA3750"/>
    <w:rsid w:val="00BB0EB4"/>
    <w:rsid w:val="00BB2706"/>
    <w:rsid w:val="00BB7DB6"/>
    <w:rsid w:val="00BC576E"/>
    <w:rsid w:val="00BD1CA4"/>
    <w:rsid w:val="00BE0E31"/>
    <w:rsid w:val="00BF0165"/>
    <w:rsid w:val="00BF2695"/>
    <w:rsid w:val="00BF3630"/>
    <w:rsid w:val="00BF5EA2"/>
    <w:rsid w:val="00C04C8C"/>
    <w:rsid w:val="00C06758"/>
    <w:rsid w:val="00C0705C"/>
    <w:rsid w:val="00C10676"/>
    <w:rsid w:val="00C11408"/>
    <w:rsid w:val="00C246C2"/>
    <w:rsid w:val="00C2552E"/>
    <w:rsid w:val="00C4098D"/>
    <w:rsid w:val="00C4496B"/>
    <w:rsid w:val="00C517CE"/>
    <w:rsid w:val="00C51CA1"/>
    <w:rsid w:val="00C57A4F"/>
    <w:rsid w:val="00C57AD5"/>
    <w:rsid w:val="00C63ACF"/>
    <w:rsid w:val="00C82D60"/>
    <w:rsid w:val="00C84BE4"/>
    <w:rsid w:val="00C94F5E"/>
    <w:rsid w:val="00C955CD"/>
    <w:rsid w:val="00CA3327"/>
    <w:rsid w:val="00CB0C0E"/>
    <w:rsid w:val="00CB1B1E"/>
    <w:rsid w:val="00CC0D1A"/>
    <w:rsid w:val="00CC42B2"/>
    <w:rsid w:val="00CC60BD"/>
    <w:rsid w:val="00CC7A88"/>
    <w:rsid w:val="00CD1C51"/>
    <w:rsid w:val="00CD5FF5"/>
    <w:rsid w:val="00D02404"/>
    <w:rsid w:val="00D02AB6"/>
    <w:rsid w:val="00D226C3"/>
    <w:rsid w:val="00D279B1"/>
    <w:rsid w:val="00D32353"/>
    <w:rsid w:val="00D33479"/>
    <w:rsid w:val="00D3733E"/>
    <w:rsid w:val="00D51D4D"/>
    <w:rsid w:val="00D631D4"/>
    <w:rsid w:val="00D66F36"/>
    <w:rsid w:val="00D75772"/>
    <w:rsid w:val="00D81F53"/>
    <w:rsid w:val="00DA029E"/>
    <w:rsid w:val="00DA1AB5"/>
    <w:rsid w:val="00DA33D2"/>
    <w:rsid w:val="00DB059C"/>
    <w:rsid w:val="00DB291C"/>
    <w:rsid w:val="00DC31DC"/>
    <w:rsid w:val="00DD1DC8"/>
    <w:rsid w:val="00DD4EBB"/>
    <w:rsid w:val="00DD67C2"/>
    <w:rsid w:val="00DD6BFF"/>
    <w:rsid w:val="00DD7B6B"/>
    <w:rsid w:val="00DE751D"/>
    <w:rsid w:val="00DF50AE"/>
    <w:rsid w:val="00E00BA5"/>
    <w:rsid w:val="00E046CD"/>
    <w:rsid w:val="00E04D7E"/>
    <w:rsid w:val="00E1504B"/>
    <w:rsid w:val="00E15A09"/>
    <w:rsid w:val="00E40A8C"/>
    <w:rsid w:val="00E41613"/>
    <w:rsid w:val="00E41D10"/>
    <w:rsid w:val="00E56B7F"/>
    <w:rsid w:val="00E72FBA"/>
    <w:rsid w:val="00E8034D"/>
    <w:rsid w:val="00E80ED6"/>
    <w:rsid w:val="00E828B1"/>
    <w:rsid w:val="00E834B9"/>
    <w:rsid w:val="00EA3DCE"/>
    <w:rsid w:val="00EB08FE"/>
    <w:rsid w:val="00EB4F50"/>
    <w:rsid w:val="00EB56D8"/>
    <w:rsid w:val="00EC10AF"/>
    <w:rsid w:val="00EC5895"/>
    <w:rsid w:val="00EC59FF"/>
    <w:rsid w:val="00EE24FE"/>
    <w:rsid w:val="00EE4D20"/>
    <w:rsid w:val="00EE68DD"/>
    <w:rsid w:val="00EF3ACF"/>
    <w:rsid w:val="00F00A1B"/>
    <w:rsid w:val="00F14763"/>
    <w:rsid w:val="00F165F9"/>
    <w:rsid w:val="00F251CC"/>
    <w:rsid w:val="00F33C52"/>
    <w:rsid w:val="00F40532"/>
    <w:rsid w:val="00F41A02"/>
    <w:rsid w:val="00F44324"/>
    <w:rsid w:val="00F45FF7"/>
    <w:rsid w:val="00F52C2E"/>
    <w:rsid w:val="00F53601"/>
    <w:rsid w:val="00F6172B"/>
    <w:rsid w:val="00F768DC"/>
    <w:rsid w:val="00F77EAC"/>
    <w:rsid w:val="00F857D7"/>
    <w:rsid w:val="00F87D43"/>
    <w:rsid w:val="00F91120"/>
    <w:rsid w:val="00F91DC2"/>
    <w:rsid w:val="00F91DD8"/>
    <w:rsid w:val="00F93C16"/>
    <w:rsid w:val="00F9433A"/>
    <w:rsid w:val="00F97DBE"/>
    <w:rsid w:val="00FA6231"/>
    <w:rsid w:val="00FB4D13"/>
    <w:rsid w:val="00FC5A26"/>
    <w:rsid w:val="00FC6329"/>
    <w:rsid w:val="00FC75A2"/>
    <w:rsid w:val="00FD063D"/>
    <w:rsid w:val="00FD22F6"/>
    <w:rsid w:val="00FD6BA9"/>
    <w:rsid w:val="00FE14C8"/>
    <w:rsid w:val="00FE677C"/>
    <w:rsid w:val="00FF3CDC"/>
    <w:rsid w:val="00FF44E3"/>
    <w:rsid w:val="00FF5900"/>
    <w:rsid w:val="00FF7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54C40D50"/>
  <w15:docId w15:val="{A5D61F68-50F5-4EF1-B196-C71CC8457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22"/>
    <w:qFormat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D51D4D"/>
    <w:pPr>
      <w:spacing w:line="240" w:lineRule="auto"/>
      <w:jc w:val="left"/>
    </w:pPr>
    <w:rPr>
      <w:rFonts w:ascii="Times New Roman" w:hAnsi="Times New Roman" w:cs="Times New Roman"/>
      <w:sz w:val="24"/>
      <w:szCs w:val="24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01A37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F590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C0D1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b.kaiser@kufstein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kufstein.com/de/ebbs/events/wirtshauskultur-13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akm.at/wp-content/uploads/2017/11/Presseunterlage_PK_AKM_VVAT_10.11.2017.pdf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brainds\2014_07_apotheken\2014_08_apotheker_brief_vlbg_ohne.dotx" TargetMode="External"/></Relationships>
</file>

<file path=word/theme/theme1.xml><?xml version="1.0" encoding="utf-8"?>
<a:theme xmlns:a="http://schemas.openxmlformats.org/drawingml/2006/main" name="Larissa-Design">
  <a:themeElements>
    <a:clrScheme name="trainconsulting">
      <a:dk1>
        <a:sysClr val="windowText" lastClr="000000"/>
      </a:dk1>
      <a:lt1>
        <a:sysClr val="window" lastClr="FFFFFF"/>
      </a:lt1>
      <a:dk2>
        <a:srgbClr val="B5002B"/>
      </a:dk2>
      <a:lt2>
        <a:srgbClr val="A79177"/>
      </a:lt2>
      <a:accent1>
        <a:srgbClr val="CEBEA7"/>
      </a:accent1>
      <a:accent2>
        <a:srgbClr val="99B8C9"/>
      </a:accent2>
      <a:accent3>
        <a:srgbClr val="D1A1A4"/>
      </a:accent3>
      <a:accent4>
        <a:srgbClr val="9EC2B0"/>
      </a:accent4>
      <a:accent5>
        <a:srgbClr val="BBADC8"/>
      </a:accent5>
      <a:accent6>
        <a:srgbClr val="B2B2B2"/>
      </a:accent6>
      <a:hlink>
        <a:srgbClr val="0000FF"/>
      </a:hlink>
      <a:folHlink>
        <a:srgbClr val="800080"/>
      </a:folHlink>
    </a:clrScheme>
    <a:fontScheme name="trainconsulting">
      <a:majorFont>
        <a:latin typeface="GothamBook"/>
        <a:ea typeface=""/>
        <a:cs typeface=""/>
      </a:majorFont>
      <a:minorFont>
        <a:latin typeface="Gotha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55F0E3-B711-44FF-B0C9-CEF9BC797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2014_08_apotheker_brief_vlbg_ohne</Template>
  <TotalTime>0</TotalTime>
  <Pages>2</Pages>
  <Words>492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Kufgem</Company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Josch</dc:creator>
  <cp:lastModifiedBy>Barbara Kaiser</cp:lastModifiedBy>
  <cp:revision>16</cp:revision>
  <cp:lastPrinted>2019-05-07T14:56:00Z</cp:lastPrinted>
  <dcterms:created xsi:type="dcterms:W3CDTF">2018-08-25T09:12:00Z</dcterms:created>
  <dcterms:modified xsi:type="dcterms:W3CDTF">2019-05-08T14:54:00Z</dcterms:modified>
</cp:coreProperties>
</file>